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A43" w:rsidRPr="003D4133" w:rsidRDefault="003D4133" w:rsidP="00B240F7">
      <w:r w:rsidRPr="003D4133">
        <w:rPr>
          <w:b/>
          <w:sz w:val="28"/>
          <w:szCs w:val="28"/>
        </w:rPr>
        <w:t>SAFETY DATA SHEET:</w:t>
      </w:r>
      <w:r>
        <w:tab/>
      </w:r>
      <w:r>
        <w:tab/>
      </w:r>
      <w:r>
        <w:tab/>
      </w:r>
      <w:r>
        <w:tab/>
      </w:r>
      <w:r>
        <w:tab/>
      </w:r>
      <w:r>
        <w:tab/>
      </w:r>
      <w:r w:rsidRPr="003D4133">
        <w:rPr>
          <w:b/>
          <w:sz w:val="28"/>
          <w:szCs w:val="28"/>
        </w:rPr>
        <w:t>Ref No.</w:t>
      </w:r>
      <w:r>
        <w:rPr>
          <w:b/>
          <w:sz w:val="28"/>
          <w:szCs w:val="28"/>
        </w:rPr>
        <w:t>:</w:t>
      </w:r>
      <w:r w:rsidRPr="003D4133">
        <w:rPr>
          <w:b/>
          <w:sz w:val="28"/>
          <w:szCs w:val="28"/>
        </w:rPr>
        <w:tab/>
      </w:r>
      <w:r w:rsidRPr="003D4133">
        <w:rPr>
          <w:sz w:val="28"/>
          <w:szCs w:val="28"/>
        </w:rPr>
        <w:t>DS</w:t>
      </w:r>
      <w:r w:rsidR="004E00B1">
        <w:rPr>
          <w:sz w:val="28"/>
          <w:szCs w:val="28"/>
        </w:rPr>
        <w:t>011</w:t>
      </w:r>
    </w:p>
    <w:p w:rsidR="003D4133" w:rsidRDefault="003D4133" w:rsidP="00B240F7"/>
    <w:p w:rsidR="003D4133" w:rsidRDefault="003D4133" w:rsidP="00B240F7">
      <w:pPr>
        <w:rPr>
          <w:b/>
        </w:rPr>
      </w:pPr>
      <w:r w:rsidRPr="00A53476">
        <w:rPr>
          <w:b/>
        </w:rPr>
        <w:t>PRODUCT NAME/S:</w:t>
      </w:r>
      <w:r w:rsidR="00A53476">
        <w:rPr>
          <w:b/>
        </w:rPr>
        <w:t xml:space="preserve"> ALCOHOL HAND SANITISER</w:t>
      </w:r>
    </w:p>
    <w:p w:rsidR="003D4133" w:rsidRDefault="003D4133" w:rsidP="00B240F7">
      <w:pPr>
        <w:rPr>
          <w:b/>
        </w:rPr>
      </w:pPr>
    </w:p>
    <w:tbl>
      <w:tblPr>
        <w:tblStyle w:val="TableGrid"/>
        <w:tblW w:w="0" w:type="auto"/>
        <w:shd w:val="clear" w:color="auto" w:fill="DEEAF6" w:themeFill="accent1" w:themeFillTint="33"/>
        <w:tblLook w:val="04A0" w:firstRow="1" w:lastRow="0" w:firstColumn="1" w:lastColumn="0" w:noHBand="0" w:noVBand="1"/>
      </w:tblPr>
      <w:tblGrid>
        <w:gridCol w:w="328"/>
        <w:gridCol w:w="10152"/>
      </w:tblGrid>
      <w:tr w:rsidR="003D4133" w:rsidTr="004E44D6">
        <w:tc>
          <w:tcPr>
            <w:tcW w:w="279" w:type="dxa"/>
            <w:shd w:val="clear" w:color="auto" w:fill="DEEAF6" w:themeFill="accent1" w:themeFillTint="33"/>
          </w:tcPr>
          <w:p w:rsidR="003D4133" w:rsidRPr="00ED1A0B" w:rsidRDefault="003D4133" w:rsidP="00B240F7">
            <w:pPr>
              <w:rPr>
                <w:b/>
              </w:rPr>
            </w:pPr>
            <w:r w:rsidRPr="00ED1A0B">
              <w:rPr>
                <w:b/>
              </w:rPr>
              <w:t>1</w:t>
            </w:r>
          </w:p>
        </w:tc>
        <w:tc>
          <w:tcPr>
            <w:tcW w:w="10201" w:type="dxa"/>
            <w:shd w:val="clear" w:color="auto" w:fill="DEEAF6" w:themeFill="accent1" w:themeFillTint="33"/>
          </w:tcPr>
          <w:p w:rsidR="003D4133" w:rsidRPr="00ED1A0B" w:rsidRDefault="003D4133" w:rsidP="00ED1A0B">
            <w:pPr>
              <w:rPr>
                <w:b/>
              </w:rPr>
            </w:pPr>
            <w:r w:rsidRPr="00ED1A0B">
              <w:rPr>
                <w:b/>
              </w:rPr>
              <w:t>Identification of the Preparation and of the Company</w:t>
            </w:r>
          </w:p>
        </w:tc>
      </w:tr>
    </w:tbl>
    <w:p w:rsidR="00E236B3" w:rsidRDefault="00E236B3" w:rsidP="00E236B3">
      <w:pPr>
        <w:tabs>
          <w:tab w:val="left" w:pos="567"/>
        </w:tabs>
      </w:pPr>
    </w:p>
    <w:p w:rsidR="003D4133" w:rsidRPr="00F96580" w:rsidRDefault="00E236B3" w:rsidP="00E236B3">
      <w:pPr>
        <w:pStyle w:val="ListParagraph"/>
        <w:numPr>
          <w:ilvl w:val="1"/>
          <w:numId w:val="5"/>
        </w:numPr>
        <w:tabs>
          <w:tab w:val="left" w:pos="567"/>
        </w:tabs>
        <w:rPr>
          <w:b/>
        </w:rPr>
      </w:pPr>
      <w:r w:rsidRPr="00F96580">
        <w:rPr>
          <w:b/>
          <w:u w:val="single"/>
        </w:rPr>
        <w:t>Identification of the Preparation</w:t>
      </w:r>
      <w:r w:rsidRPr="00F96580">
        <w:rPr>
          <w:b/>
        </w:rPr>
        <w:tab/>
      </w:r>
    </w:p>
    <w:p w:rsidR="00E236B3" w:rsidRDefault="00970865" w:rsidP="00970865">
      <w:pPr>
        <w:tabs>
          <w:tab w:val="left" w:pos="567"/>
        </w:tabs>
        <w:ind w:left="564"/>
      </w:pPr>
      <w:r>
        <w:t>Alcohol Hand Sanitiser PN601: PN602: PN604:</w:t>
      </w:r>
      <w:r w:rsidRPr="00970865">
        <w:t xml:space="preserve"> ALL INGREDIENTS IN THIS FORMULATION HAVE BEEN REGISTERED (WHERE REQUIRED) FOR APPLICABLE USES.</w:t>
      </w:r>
    </w:p>
    <w:p w:rsidR="00970865" w:rsidRDefault="00970865" w:rsidP="00970865">
      <w:pPr>
        <w:tabs>
          <w:tab w:val="left" w:pos="567"/>
        </w:tabs>
        <w:ind w:left="564"/>
      </w:pPr>
    </w:p>
    <w:p w:rsidR="00E236B3" w:rsidRPr="00F96580" w:rsidRDefault="00E236B3" w:rsidP="00E236B3">
      <w:pPr>
        <w:pStyle w:val="ListParagraph"/>
        <w:numPr>
          <w:ilvl w:val="1"/>
          <w:numId w:val="5"/>
        </w:numPr>
        <w:tabs>
          <w:tab w:val="left" w:pos="567"/>
        </w:tabs>
        <w:rPr>
          <w:b/>
          <w:u w:val="single"/>
        </w:rPr>
      </w:pPr>
      <w:r w:rsidRPr="00F96580">
        <w:rPr>
          <w:b/>
          <w:u w:val="single"/>
        </w:rPr>
        <w:t>Company Identification</w:t>
      </w:r>
    </w:p>
    <w:p w:rsidR="00E236B3" w:rsidRDefault="00E236B3" w:rsidP="00E236B3">
      <w:pPr>
        <w:pStyle w:val="ListParagraph"/>
      </w:pPr>
    </w:p>
    <w:p w:rsidR="00E236B3" w:rsidRDefault="00E236B3" w:rsidP="00E236B3">
      <w:pPr>
        <w:tabs>
          <w:tab w:val="left" w:pos="567"/>
        </w:tabs>
        <w:ind w:left="564"/>
      </w:pPr>
      <w:r>
        <w:t>Maclin Group (Division of Maclin Sourcing Solutions Ltd)</w:t>
      </w:r>
    </w:p>
    <w:p w:rsidR="00E236B3" w:rsidRDefault="00E236B3" w:rsidP="00E236B3">
      <w:pPr>
        <w:tabs>
          <w:tab w:val="left" w:pos="567"/>
        </w:tabs>
        <w:ind w:left="564"/>
      </w:pPr>
      <w:r>
        <w:t>Unit A3 Risby Business Park, Newmarket Road, Risby, Suffolk, IP28 6RD, United Kingdom</w:t>
      </w:r>
    </w:p>
    <w:p w:rsidR="00E236B3" w:rsidRDefault="00E236B3" w:rsidP="00E236B3">
      <w:pPr>
        <w:tabs>
          <w:tab w:val="left" w:pos="567"/>
        </w:tabs>
        <w:ind w:left="564"/>
      </w:pPr>
      <w:r w:rsidRPr="00E236B3">
        <w:rPr>
          <w:b/>
        </w:rPr>
        <w:t>Tel:</w:t>
      </w:r>
      <w:r>
        <w:t xml:space="preserve"> +44 (0) 1284 810887</w:t>
      </w:r>
    </w:p>
    <w:p w:rsidR="00E236B3" w:rsidRDefault="00E236B3" w:rsidP="00E236B3">
      <w:pPr>
        <w:tabs>
          <w:tab w:val="left" w:pos="567"/>
        </w:tabs>
        <w:ind w:left="564"/>
      </w:pPr>
      <w:r w:rsidRPr="00E236B3">
        <w:rPr>
          <w:b/>
        </w:rPr>
        <w:t>Fax:</w:t>
      </w:r>
      <w:r>
        <w:t xml:space="preserve"> +44 (0) 1284 811908</w:t>
      </w:r>
    </w:p>
    <w:p w:rsidR="00E236B3" w:rsidRDefault="00E236B3" w:rsidP="00E236B3">
      <w:pPr>
        <w:tabs>
          <w:tab w:val="left" w:pos="567"/>
        </w:tabs>
      </w:pPr>
      <w:r>
        <w:tab/>
      </w:r>
    </w:p>
    <w:p w:rsidR="00F8396D" w:rsidRDefault="00F8396D"/>
    <w:tbl>
      <w:tblPr>
        <w:tblStyle w:val="TableGrid"/>
        <w:tblW w:w="0" w:type="auto"/>
        <w:tblLook w:val="04A0" w:firstRow="1" w:lastRow="0" w:firstColumn="1" w:lastColumn="0" w:noHBand="0" w:noVBand="1"/>
      </w:tblPr>
      <w:tblGrid>
        <w:gridCol w:w="421"/>
        <w:gridCol w:w="10059"/>
      </w:tblGrid>
      <w:tr w:rsidR="00ED1A0B" w:rsidRPr="00ED1A0B" w:rsidTr="00F8396D">
        <w:tc>
          <w:tcPr>
            <w:tcW w:w="421" w:type="dxa"/>
            <w:shd w:val="clear" w:color="auto" w:fill="DEEAF6" w:themeFill="accent1" w:themeFillTint="33"/>
          </w:tcPr>
          <w:p w:rsidR="00ED1A0B" w:rsidRPr="00ED1A0B" w:rsidRDefault="00ED1A0B" w:rsidP="00ED1A0B">
            <w:pPr>
              <w:rPr>
                <w:b/>
              </w:rPr>
            </w:pPr>
            <w:r w:rsidRPr="00ED1A0B">
              <w:rPr>
                <w:b/>
              </w:rPr>
              <w:t>2</w:t>
            </w:r>
          </w:p>
        </w:tc>
        <w:tc>
          <w:tcPr>
            <w:tcW w:w="10059" w:type="dxa"/>
            <w:shd w:val="clear" w:color="auto" w:fill="DEEAF6" w:themeFill="accent1" w:themeFillTint="33"/>
          </w:tcPr>
          <w:p w:rsidR="00ED1A0B" w:rsidRPr="00ED1A0B" w:rsidRDefault="00ED1A0B" w:rsidP="00ED1A0B">
            <w:pPr>
              <w:rPr>
                <w:b/>
              </w:rPr>
            </w:pPr>
            <w:r w:rsidRPr="00ED1A0B">
              <w:rPr>
                <w:b/>
              </w:rPr>
              <w:t>Hazards Identification</w:t>
            </w:r>
          </w:p>
        </w:tc>
      </w:tr>
    </w:tbl>
    <w:p w:rsidR="00EB21C1" w:rsidRDefault="00EB21C1" w:rsidP="00927542">
      <w:pPr>
        <w:tabs>
          <w:tab w:val="left" w:pos="-720"/>
        </w:tabs>
        <w:suppressAutoHyphens/>
        <w:jc w:val="both"/>
        <w:rPr>
          <w:rFonts w:ascii="Calibri" w:hAnsi="Calibri" w:cs="Calibri"/>
          <w:spacing w:val="-3"/>
          <w:sz w:val="20"/>
          <w:szCs w:val="20"/>
          <w:u w:val="single"/>
        </w:rPr>
      </w:pPr>
    </w:p>
    <w:p w:rsidR="00927542" w:rsidRDefault="00927542" w:rsidP="009A3D8F">
      <w:pPr>
        <w:tabs>
          <w:tab w:val="left" w:pos="-720"/>
          <w:tab w:val="left" w:pos="567"/>
        </w:tabs>
        <w:suppressAutoHyphens/>
        <w:jc w:val="both"/>
        <w:rPr>
          <w:rFonts w:ascii="Calibri" w:hAnsi="Calibri" w:cs="Calibri"/>
          <w:b/>
          <w:spacing w:val="-3"/>
          <w:sz w:val="20"/>
          <w:szCs w:val="20"/>
          <w:u w:val="single"/>
        </w:rPr>
      </w:pPr>
      <w:r w:rsidRPr="008B552E">
        <w:rPr>
          <w:rFonts w:ascii="Calibri" w:hAnsi="Calibri" w:cs="Calibri"/>
          <w:b/>
          <w:spacing w:val="-3"/>
          <w:sz w:val="20"/>
          <w:szCs w:val="20"/>
        </w:rPr>
        <w:t xml:space="preserve">2.1  </w:t>
      </w:r>
      <w:r w:rsidR="009A3D8F" w:rsidRPr="008B552E">
        <w:rPr>
          <w:rFonts w:ascii="Calibri" w:hAnsi="Calibri" w:cs="Calibri"/>
          <w:b/>
          <w:spacing w:val="-3"/>
          <w:sz w:val="20"/>
          <w:szCs w:val="20"/>
        </w:rPr>
        <w:tab/>
      </w:r>
      <w:r w:rsidR="00DE31C2">
        <w:rPr>
          <w:rFonts w:ascii="Calibri" w:hAnsi="Calibri" w:cs="Calibri"/>
          <w:b/>
          <w:spacing w:val="-3"/>
          <w:sz w:val="20"/>
          <w:szCs w:val="20"/>
          <w:u w:val="single"/>
        </w:rPr>
        <w:t>Classification of the substance or mixture</w:t>
      </w:r>
    </w:p>
    <w:p w:rsidR="00DE31C2" w:rsidRDefault="00DE31C2" w:rsidP="009A3D8F">
      <w:pPr>
        <w:tabs>
          <w:tab w:val="left" w:pos="-720"/>
          <w:tab w:val="left" w:pos="567"/>
        </w:tabs>
        <w:suppressAutoHyphens/>
        <w:jc w:val="both"/>
        <w:rPr>
          <w:rFonts w:ascii="Calibri" w:hAnsi="Calibri" w:cs="Calibri"/>
          <w:spacing w:val="-3"/>
          <w:sz w:val="20"/>
          <w:szCs w:val="20"/>
        </w:rPr>
      </w:pPr>
      <w:r w:rsidRPr="00DE31C2">
        <w:rPr>
          <w:rFonts w:ascii="Calibri" w:hAnsi="Calibri" w:cs="Calibri"/>
          <w:b/>
          <w:spacing w:val="-3"/>
          <w:sz w:val="20"/>
          <w:szCs w:val="20"/>
        </w:rPr>
        <w:tab/>
        <w:t>2.1.1</w:t>
      </w:r>
      <w:r>
        <w:rPr>
          <w:rFonts w:ascii="Calibri" w:hAnsi="Calibri" w:cs="Calibri"/>
          <w:b/>
          <w:spacing w:val="-3"/>
          <w:sz w:val="20"/>
          <w:szCs w:val="20"/>
        </w:rPr>
        <w:t xml:space="preserve"> </w:t>
      </w:r>
      <w:r>
        <w:rPr>
          <w:rFonts w:ascii="Calibri" w:hAnsi="Calibri" w:cs="Calibri"/>
          <w:spacing w:val="-3"/>
          <w:sz w:val="20"/>
          <w:szCs w:val="20"/>
        </w:rPr>
        <w:t xml:space="preserve"> </w:t>
      </w:r>
      <w:r w:rsidRPr="00DE31C2">
        <w:rPr>
          <w:rFonts w:ascii="Calibri" w:hAnsi="Calibri" w:cs="Calibri"/>
          <w:spacing w:val="-3"/>
          <w:sz w:val="20"/>
          <w:szCs w:val="20"/>
        </w:rPr>
        <w:t>Classification - 1999/45/ЕC</w:t>
      </w:r>
      <w:r w:rsidR="00B379C9">
        <w:rPr>
          <w:rFonts w:ascii="Calibri" w:hAnsi="Calibri" w:cs="Calibri"/>
          <w:spacing w:val="-3"/>
          <w:sz w:val="20"/>
          <w:szCs w:val="20"/>
        </w:rPr>
        <w:tab/>
      </w:r>
      <w:r w:rsidR="00B379C9" w:rsidRPr="00B379C9">
        <w:rPr>
          <w:rFonts w:ascii="Calibri" w:hAnsi="Calibri" w:cs="Calibri"/>
          <w:spacing w:val="-3"/>
          <w:sz w:val="20"/>
          <w:szCs w:val="20"/>
        </w:rPr>
        <w:t>F; R11</w:t>
      </w:r>
      <w:r w:rsidR="00B379C9">
        <w:rPr>
          <w:rFonts w:ascii="Calibri" w:hAnsi="Calibri" w:cs="Calibri"/>
          <w:spacing w:val="-3"/>
          <w:sz w:val="20"/>
          <w:szCs w:val="20"/>
        </w:rPr>
        <w:tab/>
      </w:r>
      <w:r w:rsidR="00B379C9" w:rsidRPr="00B379C9">
        <w:rPr>
          <w:rFonts w:ascii="Calibri" w:hAnsi="Calibri" w:cs="Calibri"/>
          <w:spacing w:val="-3"/>
          <w:sz w:val="20"/>
          <w:szCs w:val="20"/>
        </w:rPr>
        <w:t>Symbols: F: Highly flammable.</w:t>
      </w:r>
    </w:p>
    <w:p w:rsidR="00B379C9" w:rsidRDefault="00B379C9" w:rsidP="009A3D8F">
      <w:pPr>
        <w:tabs>
          <w:tab w:val="left" w:pos="-720"/>
          <w:tab w:val="left" w:pos="567"/>
        </w:tabs>
        <w:suppressAutoHyphens/>
        <w:jc w:val="both"/>
        <w:rPr>
          <w:rFonts w:ascii="Calibri" w:hAnsi="Calibri" w:cs="Calibri"/>
          <w:spacing w:val="-3"/>
          <w:sz w:val="20"/>
          <w:szCs w:val="20"/>
        </w:rPr>
      </w:pPr>
      <w:r>
        <w:rPr>
          <w:rFonts w:ascii="Calibri" w:hAnsi="Calibri" w:cs="Calibri"/>
          <w:spacing w:val="-3"/>
          <w:sz w:val="20"/>
          <w:szCs w:val="20"/>
        </w:rPr>
        <w:tab/>
        <w:t xml:space="preserve">Main Hazards: Highly flammable: </w:t>
      </w:r>
      <w:r w:rsidRPr="00B379C9">
        <w:rPr>
          <w:rFonts w:ascii="Calibri" w:hAnsi="Calibri" w:cs="Calibri"/>
          <w:spacing w:val="-3"/>
          <w:sz w:val="20"/>
          <w:szCs w:val="20"/>
        </w:rPr>
        <w:t>Symbols: F: Highly flammable.</w:t>
      </w:r>
    </w:p>
    <w:p w:rsidR="00C63E49" w:rsidRDefault="00C63E49" w:rsidP="00C63E49">
      <w:pPr>
        <w:pStyle w:val="ListParagraph"/>
        <w:widowControl w:val="0"/>
        <w:numPr>
          <w:ilvl w:val="2"/>
          <w:numId w:val="6"/>
        </w:numPr>
        <w:tabs>
          <w:tab w:val="left" w:pos="1056"/>
        </w:tabs>
        <w:kinsoku w:val="0"/>
        <w:overflowPunct w:val="0"/>
        <w:autoSpaceDE w:val="0"/>
        <w:autoSpaceDN w:val="0"/>
        <w:adjustRightInd w:val="0"/>
        <w:spacing w:before="48"/>
        <w:ind w:firstLine="0"/>
        <w:contextualSpacing w:val="0"/>
        <w:rPr>
          <w:sz w:val="18"/>
          <w:szCs w:val="18"/>
        </w:rPr>
      </w:pPr>
      <w:r>
        <w:rPr>
          <w:rFonts w:ascii="Calibri" w:hAnsi="Calibri" w:cs="Calibri"/>
          <w:spacing w:val="-3"/>
          <w:sz w:val="20"/>
          <w:szCs w:val="20"/>
        </w:rPr>
        <w:t xml:space="preserve">Classification – EC 1272/2008: </w:t>
      </w:r>
      <w:r>
        <w:rPr>
          <w:rFonts w:ascii="Calibri" w:hAnsi="Calibri" w:cs="Calibri"/>
          <w:spacing w:val="-3"/>
          <w:sz w:val="20"/>
          <w:szCs w:val="20"/>
        </w:rPr>
        <w:tab/>
        <w:t>Flam. Liq. 2: H225</w:t>
      </w:r>
    </w:p>
    <w:p w:rsidR="00B379C9" w:rsidRDefault="00B379C9" w:rsidP="009A3D8F">
      <w:pPr>
        <w:tabs>
          <w:tab w:val="left" w:pos="-720"/>
          <w:tab w:val="left" w:pos="567"/>
        </w:tabs>
        <w:suppressAutoHyphens/>
        <w:jc w:val="both"/>
        <w:rPr>
          <w:rFonts w:ascii="Calibri" w:hAnsi="Calibri" w:cs="Calibri"/>
          <w:spacing w:val="-3"/>
          <w:sz w:val="20"/>
          <w:szCs w:val="20"/>
        </w:rPr>
      </w:pPr>
    </w:p>
    <w:p w:rsidR="00B379C9" w:rsidRDefault="00B379C9" w:rsidP="009A3D8F">
      <w:pPr>
        <w:tabs>
          <w:tab w:val="left" w:pos="-720"/>
          <w:tab w:val="left" w:pos="567"/>
        </w:tabs>
        <w:suppressAutoHyphens/>
        <w:jc w:val="both"/>
        <w:rPr>
          <w:rFonts w:ascii="Calibri" w:hAnsi="Calibri" w:cs="Calibri"/>
          <w:spacing w:val="-3"/>
          <w:sz w:val="20"/>
          <w:szCs w:val="20"/>
        </w:rPr>
      </w:pPr>
      <w:r>
        <w:rPr>
          <w:rFonts w:ascii="Calibri" w:hAnsi="Calibri" w:cs="Calibri"/>
          <w:spacing w:val="-3"/>
          <w:sz w:val="20"/>
          <w:szCs w:val="20"/>
        </w:rPr>
        <w:tab/>
      </w:r>
    </w:p>
    <w:p w:rsidR="00EB21C1" w:rsidRPr="00C92EAD" w:rsidRDefault="00EB21C1" w:rsidP="00F7791F">
      <w:pPr>
        <w:tabs>
          <w:tab w:val="left" w:pos="-720"/>
          <w:tab w:val="left" w:pos="0"/>
          <w:tab w:val="left" w:pos="567"/>
        </w:tabs>
        <w:suppressAutoHyphens/>
        <w:jc w:val="both"/>
        <w:rPr>
          <w:rFonts w:ascii="Calibri" w:hAnsi="Calibri" w:cs="Calibri"/>
          <w:spacing w:val="-3"/>
          <w:sz w:val="20"/>
          <w:szCs w:val="20"/>
        </w:rPr>
      </w:pPr>
      <w:r w:rsidRPr="008B552E">
        <w:rPr>
          <w:rFonts w:ascii="Calibri" w:hAnsi="Calibri" w:cs="Calibri"/>
          <w:b/>
          <w:spacing w:val="-3"/>
          <w:sz w:val="20"/>
          <w:szCs w:val="20"/>
        </w:rPr>
        <w:t xml:space="preserve">2.2 </w:t>
      </w:r>
      <w:r w:rsidR="009A3D8F" w:rsidRPr="008B552E">
        <w:rPr>
          <w:rFonts w:ascii="Calibri" w:hAnsi="Calibri" w:cs="Calibri"/>
          <w:b/>
          <w:spacing w:val="-3"/>
          <w:sz w:val="20"/>
          <w:szCs w:val="20"/>
        </w:rPr>
        <w:tab/>
      </w:r>
      <w:r w:rsidR="00F96580">
        <w:rPr>
          <w:rFonts w:ascii="Calibri" w:hAnsi="Calibri" w:cs="Calibri"/>
          <w:b/>
          <w:spacing w:val="-3"/>
          <w:sz w:val="20"/>
          <w:szCs w:val="20"/>
          <w:u w:val="single"/>
        </w:rPr>
        <w:t>Label Element</w:t>
      </w:r>
    </w:p>
    <w:p w:rsidR="00EB21C1" w:rsidRPr="00F7791F" w:rsidRDefault="00F96580" w:rsidP="00F96580">
      <w:pPr>
        <w:tabs>
          <w:tab w:val="left" w:pos="-720"/>
          <w:tab w:val="left" w:pos="0"/>
          <w:tab w:val="left" w:pos="567"/>
        </w:tabs>
        <w:suppressAutoHyphens/>
        <w:ind w:left="720" w:hanging="720"/>
        <w:jc w:val="both"/>
        <w:rPr>
          <w:rFonts w:ascii="Calibri" w:hAnsi="Calibri" w:cs="Calibri"/>
          <w:spacing w:val="-3"/>
          <w:sz w:val="20"/>
          <w:szCs w:val="20"/>
        </w:rPr>
      </w:pPr>
      <w:r w:rsidRPr="00F96580">
        <w:rPr>
          <w:rFonts w:ascii="Calibri" w:hAnsi="Calibri" w:cs="Calibri"/>
          <w:spacing w:val="-3"/>
          <w:sz w:val="20"/>
          <w:szCs w:val="20"/>
        </w:rPr>
        <w:tab/>
      </w:r>
      <w:r w:rsidR="00EB21C1" w:rsidRPr="009C531C">
        <w:rPr>
          <w:rFonts w:ascii="Calibri" w:hAnsi="Calibri" w:cs="Calibri"/>
          <w:spacing w:val="-3"/>
          <w:sz w:val="20"/>
          <w:szCs w:val="20"/>
          <w:u w:val="single"/>
        </w:rPr>
        <w:t>GHS Symbols:</w:t>
      </w:r>
      <w:r w:rsidR="00F7791F">
        <w:rPr>
          <w:rFonts w:ascii="Calibri" w:hAnsi="Calibri" w:cs="Calibri"/>
          <w:spacing w:val="-3"/>
          <w:sz w:val="20"/>
          <w:szCs w:val="20"/>
        </w:rPr>
        <w:tab/>
      </w:r>
      <w:r w:rsidR="00F7791F">
        <w:rPr>
          <w:rFonts w:ascii="Calibri" w:hAnsi="Calibri" w:cs="Calibri"/>
          <w:spacing w:val="-3"/>
          <w:sz w:val="20"/>
          <w:szCs w:val="20"/>
        </w:rPr>
        <w:tab/>
      </w:r>
      <w:r w:rsidR="00F7791F">
        <w:rPr>
          <w:rFonts w:ascii="Calibri" w:hAnsi="Calibri" w:cs="Calibri"/>
          <w:spacing w:val="-3"/>
          <w:sz w:val="20"/>
          <w:szCs w:val="20"/>
        </w:rPr>
        <w:tab/>
      </w:r>
      <w:r w:rsidR="00F7791F">
        <w:rPr>
          <w:noProof/>
        </w:rPr>
        <w:drawing>
          <wp:inline distT="0" distB="0" distL="0" distR="0" wp14:anchorId="6C542239" wp14:editId="643EA08E">
            <wp:extent cx="1428750" cy="1428750"/>
            <wp:effectExtent l="0" t="0" r="0" b="0"/>
            <wp:docPr id="2" name="Picture 2" descr="GHS-pictogram-flamm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pictogram-flamme.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B21C1" w:rsidRPr="009C531C" w:rsidRDefault="00F96580" w:rsidP="00F96580">
      <w:pPr>
        <w:tabs>
          <w:tab w:val="left" w:pos="-720"/>
          <w:tab w:val="left" w:pos="0"/>
          <w:tab w:val="left" w:pos="567"/>
        </w:tabs>
        <w:suppressAutoHyphens/>
        <w:ind w:left="720" w:hanging="720"/>
        <w:jc w:val="both"/>
        <w:rPr>
          <w:rFonts w:ascii="Calibri" w:hAnsi="Calibri" w:cs="Calibri"/>
          <w:spacing w:val="-3"/>
          <w:sz w:val="20"/>
          <w:szCs w:val="20"/>
          <w:u w:val="single"/>
        </w:rPr>
      </w:pPr>
      <w:r w:rsidRPr="00F96580">
        <w:rPr>
          <w:rFonts w:ascii="Calibri" w:hAnsi="Calibri" w:cs="Calibri"/>
          <w:spacing w:val="-3"/>
          <w:sz w:val="20"/>
          <w:szCs w:val="20"/>
        </w:rPr>
        <w:tab/>
      </w:r>
      <w:r w:rsidR="00EB21C1" w:rsidRPr="009C531C">
        <w:rPr>
          <w:rFonts w:ascii="Calibri" w:hAnsi="Calibri" w:cs="Calibri"/>
          <w:spacing w:val="-3"/>
          <w:sz w:val="20"/>
          <w:szCs w:val="20"/>
          <w:u w:val="single"/>
        </w:rPr>
        <w:t>Min 10mm sides</w:t>
      </w:r>
    </w:p>
    <w:p w:rsidR="00EB21C1" w:rsidRPr="009C531C" w:rsidRDefault="00EB21C1" w:rsidP="00EB21C1">
      <w:pPr>
        <w:tabs>
          <w:tab w:val="left" w:pos="-720"/>
          <w:tab w:val="left" w:pos="0"/>
        </w:tabs>
        <w:suppressAutoHyphens/>
        <w:ind w:left="720" w:hanging="720"/>
        <w:jc w:val="both"/>
        <w:rPr>
          <w:rFonts w:ascii="Calibri" w:hAnsi="Calibri" w:cs="Calibri"/>
          <w:spacing w:val="-3"/>
          <w:sz w:val="20"/>
          <w:szCs w:val="20"/>
        </w:rPr>
      </w:pPr>
    </w:p>
    <w:p w:rsidR="00F96580" w:rsidRDefault="00F96580" w:rsidP="00F96580">
      <w:pPr>
        <w:tabs>
          <w:tab w:val="left" w:pos="-720"/>
          <w:tab w:val="left" w:pos="0"/>
          <w:tab w:val="left" w:pos="567"/>
        </w:tabs>
        <w:suppressAutoHyphens/>
        <w:ind w:left="720" w:hanging="720"/>
        <w:jc w:val="both"/>
        <w:rPr>
          <w:rFonts w:ascii="Calibri" w:hAnsi="Calibri" w:cs="Calibri"/>
          <w:spacing w:val="-3"/>
          <w:sz w:val="20"/>
          <w:szCs w:val="20"/>
        </w:rPr>
      </w:pPr>
      <w:r>
        <w:rPr>
          <w:rFonts w:ascii="Calibri" w:hAnsi="Calibri" w:cs="Calibri"/>
          <w:spacing w:val="-3"/>
          <w:sz w:val="20"/>
          <w:szCs w:val="20"/>
        </w:rPr>
        <w:tab/>
      </w:r>
      <w:r w:rsidR="00EB21C1">
        <w:rPr>
          <w:rFonts w:ascii="Calibri" w:hAnsi="Calibri" w:cs="Calibri"/>
          <w:spacing w:val="-3"/>
          <w:sz w:val="20"/>
          <w:szCs w:val="20"/>
          <w:u w:val="single"/>
        </w:rPr>
        <w:t>GHS Signal Word</w:t>
      </w:r>
      <w:r w:rsidR="00EB21C1">
        <w:rPr>
          <w:rFonts w:ascii="Calibri" w:hAnsi="Calibri" w:cs="Calibri"/>
          <w:spacing w:val="-3"/>
          <w:sz w:val="20"/>
          <w:szCs w:val="20"/>
        </w:rPr>
        <w:t>:</w:t>
      </w:r>
      <w:r w:rsidR="00EB21C1">
        <w:rPr>
          <w:rFonts w:ascii="Calibri" w:hAnsi="Calibri" w:cs="Calibri"/>
          <w:spacing w:val="-3"/>
          <w:sz w:val="20"/>
          <w:szCs w:val="20"/>
        </w:rPr>
        <w:tab/>
      </w:r>
      <w:r w:rsidR="00F7791F">
        <w:rPr>
          <w:rFonts w:ascii="Calibri" w:hAnsi="Calibri" w:cs="Calibri"/>
          <w:spacing w:val="-3"/>
          <w:sz w:val="20"/>
          <w:szCs w:val="20"/>
        </w:rPr>
        <w:t>Danger</w:t>
      </w:r>
    </w:p>
    <w:p w:rsidR="00F96580" w:rsidRDefault="00F96580" w:rsidP="00F96580">
      <w:pPr>
        <w:tabs>
          <w:tab w:val="left" w:pos="-720"/>
          <w:tab w:val="left" w:pos="0"/>
          <w:tab w:val="left" w:pos="567"/>
        </w:tabs>
        <w:suppressAutoHyphens/>
        <w:ind w:left="720" w:hanging="720"/>
        <w:jc w:val="both"/>
        <w:rPr>
          <w:rFonts w:ascii="Calibri" w:hAnsi="Calibri" w:cs="Calibri"/>
          <w:spacing w:val="-3"/>
          <w:sz w:val="20"/>
          <w:szCs w:val="20"/>
        </w:rPr>
      </w:pPr>
    </w:p>
    <w:p w:rsidR="00EB21C1" w:rsidRDefault="00F96580" w:rsidP="00F96580">
      <w:pPr>
        <w:tabs>
          <w:tab w:val="left" w:pos="-720"/>
          <w:tab w:val="left" w:pos="0"/>
          <w:tab w:val="left" w:pos="567"/>
        </w:tabs>
        <w:suppressAutoHyphens/>
        <w:ind w:left="720" w:hanging="720"/>
        <w:jc w:val="both"/>
        <w:rPr>
          <w:rFonts w:ascii="Calibri" w:hAnsi="Calibri" w:cs="Calibri"/>
          <w:spacing w:val="-3"/>
          <w:sz w:val="20"/>
          <w:szCs w:val="20"/>
        </w:rPr>
      </w:pPr>
      <w:r w:rsidRPr="00F96580">
        <w:rPr>
          <w:rFonts w:ascii="Calibri" w:hAnsi="Calibri" w:cs="Calibri"/>
          <w:spacing w:val="-3"/>
          <w:sz w:val="20"/>
          <w:szCs w:val="20"/>
        </w:rPr>
        <w:tab/>
      </w:r>
      <w:r>
        <w:rPr>
          <w:rFonts w:ascii="Calibri" w:hAnsi="Calibri" w:cs="Calibri"/>
          <w:spacing w:val="-3"/>
          <w:sz w:val="20"/>
          <w:szCs w:val="20"/>
          <w:u w:val="single"/>
        </w:rPr>
        <w:t>Response Statements</w:t>
      </w:r>
      <w:r w:rsidR="00EB21C1">
        <w:rPr>
          <w:rFonts w:ascii="Calibri" w:hAnsi="Calibri" w:cs="Calibri"/>
          <w:spacing w:val="-3"/>
          <w:sz w:val="20"/>
          <w:szCs w:val="20"/>
        </w:rPr>
        <w:tab/>
      </w:r>
      <w:r w:rsidR="00F7791F">
        <w:rPr>
          <w:rFonts w:ascii="Calibri" w:hAnsi="Calibri" w:cs="Calibri"/>
          <w:spacing w:val="-3"/>
          <w:sz w:val="20"/>
          <w:szCs w:val="20"/>
        </w:rPr>
        <w:t>Flam Liq. 2: H225 Highly flammable liquid and vapour</w:t>
      </w:r>
      <w:r w:rsidR="00EB21C1">
        <w:rPr>
          <w:rFonts w:ascii="Calibri" w:hAnsi="Calibri" w:cs="Calibri"/>
          <w:spacing w:val="-3"/>
          <w:sz w:val="20"/>
          <w:szCs w:val="20"/>
        </w:rPr>
        <w:t xml:space="preserve"> </w:t>
      </w:r>
    </w:p>
    <w:p w:rsidR="002F7F79" w:rsidRPr="002F7F79" w:rsidRDefault="002F7F79" w:rsidP="002F7F79">
      <w:pPr>
        <w:tabs>
          <w:tab w:val="left" w:pos="-720"/>
          <w:tab w:val="left" w:pos="0"/>
          <w:tab w:val="left" w:pos="567"/>
        </w:tabs>
        <w:suppressAutoHyphens/>
        <w:jc w:val="both"/>
        <w:rPr>
          <w:rFonts w:ascii="Calibri" w:hAnsi="Calibri" w:cs="Calibri"/>
          <w:spacing w:val="-3"/>
          <w:sz w:val="20"/>
          <w:szCs w:val="20"/>
        </w:rPr>
      </w:pPr>
      <w:r>
        <w:rPr>
          <w:rFonts w:ascii="Calibri" w:hAnsi="Calibri" w:cs="Calibri"/>
          <w:spacing w:val="-3"/>
          <w:sz w:val="20"/>
          <w:szCs w:val="20"/>
        </w:rPr>
        <w:tab/>
      </w:r>
      <w:r w:rsidRPr="002F7F79">
        <w:rPr>
          <w:rFonts w:ascii="Calibri" w:hAnsi="Calibri" w:cs="Calibri"/>
          <w:spacing w:val="-3"/>
          <w:sz w:val="20"/>
          <w:szCs w:val="20"/>
        </w:rPr>
        <w:t>P305+P351+P338 - IF IN EYES: Rinse cautiously with water for several minutes. Remove contact</w:t>
      </w:r>
    </w:p>
    <w:p w:rsidR="002F7F79" w:rsidRPr="002F7F79" w:rsidRDefault="002F7F79" w:rsidP="002F7F79">
      <w:pPr>
        <w:tabs>
          <w:tab w:val="left" w:pos="-720"/>
          <w:tab w:val="left" w:pos="0"/>
          <w:tab w:val="left" w:pos="567"/>
        </w:tabs>
        <w:suppressAutoHyphens/>
        <w:jc w:val="both"/>
        <w:rPr>
          <w:rFonts w:ascii="Calibri" w:hAnsi="Calibri" w:cs="Calibri"/>
          <w:spacing w:val="-3"/>
          <w:sz w:val="20"/>
          <w:szCs w:val="20"/>
        </w:rPr>
      </w:pPr>
      <w:r>
        <w:rPr>
          <w:rFonts w:ascii="Calibri" w:hAnsi="Calibri" w:cs="Calibri"/>
          <w:spacing w:val="-3"/>
          <w:sz w:val="20"/>
          <w:szCs w:val="20"/>
        </w:rPr>
        <w:tab/>
      </w:r>
      <w:r w:rsidRPr="002F7F79">
        <w:rPr>
          <w:rFonts w:ascii="Calibri" w:hAnsi="Calibri" w:cs="Calibri"/>
          <w:spacing w:val="-3"/>
          <w:sz w:val="20"/>
          <w:szCs w:val="20"/>
        </w:rPr>
        <w:t>lenses, if present and easy to do. Continue rinsing.</w:t>
      </w:r>
    </w:p>
    <w:p w:rsidR="002F7F79" w:rsidRPr="002F7F79" w:rsidRDefault="002F7F79" w:rsidP="002F7F79">
      <w:pPr>
        <w:tabs>
          <w:tab w:val="left" w:pos="-720"/>
          <w:tab w:val="left" w:pos="0"/>
          <w:tab w:val="left" w:pos="567"/>
        </w:tabs>
        <w:suppressAutoHyphens/>
        <w:jc w:val="both"/>
        <w:rPr>
          <w:rFonts w:ascii="Calibri" w:hAnsi="Calibri" w:cs="Calibri"/>
          <w:spacing w:val="-3"/>
          <w:sz w:val="20"/>
          <w:szCs w:val="20"/>
        </w:rPr>
      </w:pPr>
      <w:r>
        <w:rPr>
          <w:rFonts w:ascii="Calibri" w:hAnsi="Calibri" w:cs="Calibri"/>
          <w:spacing w:val="-3"/>
          <w:sz w:val="20"/>
          <w:szCs w:val="20"/>
        </w:rPr>
        <w:tab/>
      </w:r>
      <w:r w:rsidRPr="002F7F79">
        <w:rPr>
          <w:rFonts w:ascii="Calibri" w:hAnsi="Calibri" w:cs="Calibri"/>
          <w:spacing w:val="-3"/>
          <w:sz w:val="20"/>
          <w:szCs w:val="20"/>
        </w:rPr>
        <w:t>P337+P313 - If eye irritation persists: Get medical advice/attention.</w:t>
      </w:r>
    </w:p>
    <w:p w:rsidR="002F7F79" w:rsidRPr="002F7F79" w:rsidRDefault="002F7F79" w:rsidP="002F7F79">
      <w:pPr>
        <w:tabs>
          <w:tab w:val="left" w:pos="-720"/>
          <w:tab w:val="left" w:pos="0"/>
          <w:tab w:val="left" w:pos="567"/>
        </w:tabs>
        <w:suppressAutoHyphens/>
        <w:jc w:val="both"/>
        <w:rPr>
          <w:rFonts w:ascii="Calibri" w:hAnsi="Calibri" w:cs="Calibri"/>
          <w:spacing w:val="-3"/>
          <w:sz w:val="20"/>
          <w:szCs w:val="20"/>
        </w:rPr>
      </w:pPr>
      <w:r>
        <w:rPr>
          <w:rFonts w:ascii="Calibri" w:hAnsi="Calibri" w:cs="Calibri"/>
          <w:spacing w:val="-3"/>
          <w:sz w:val="20"/>
          <w:szCs w:val="20"/>
        </w:rPr>
        <w:tab/>
      </w:r>
      <w:r w:rsidRPr="002F7F79">
        <w:rPr>
          <w:rFonts w:ascii="Calibri" w:hAnsi="Calibri" w:cs="Calibri"/>
          <w:spacing w:val="-3"/>
          <w:sz w:val="20"/>
          <w:szCs w:val="20"/>
        </w:rPr>
        <w:t>P370+P378 - In case of fire: Use suitable media to  extinguish.</w:t>
      </w:r>
    </w:p>
    <w:p w:rsidR="00F96580" w:rsidRDefault="00F96580" w:rsidP="00F96580">
      <w:pPr>
        <w:tabs>
          <w:tab w:val="left" w:pos="-720"/>
          <w:tab w:val="left" w:pos="0"/>
          <w:tab w:val="left" w:pos="567"/>
        </w:tabs>
        <w:suppressAutoHyphens/>
        <w:ind w:left="720" w:hanging="720"/>
        <w:jc w:val="both"/>
        <w:rPr>
          <w:rFonts w:ascii="Calibri" w:hAnsi="Calibri" w:cs="Calibri"/>
          <w:spacing w:val="-3"/>
          <w:sz w:val="20"/>
          <w:szCs w:val="20"/>
        </w:rPr>
      </w:pPr>
    </w:p>
    <w:p w:rsidR="00F7791F" w:rsidRPr="00F7791F" w:rsidRDefault="00F96580" w:rsidP="00F7791F">
      <w:pPr>
        <w:tabs>
          <w:tab w:val="left" w:pos="-720"/>
          <w:tab w:val="left" w:pos="0"/>
          <w:tab w:val="left" w:pos="567"/>
        </w:tabs>
        <w:suppressAutoHyphens/>
        <w:ind w:left="2880" w:hanging="2880"/>
        <w:jc w:val="both"/>
        <w:rPr>
          <w:rFonts w:ascii="Calibri" w:hAnsi="Calibri" w:cs="Calibri"/>
          <w:spacing w:val="-3"/>
          <w:sz w:val="20"/>
          <w:szCs w:val="20"/>
        </w:rPr>
      </w:pPr>
      <w:r>
        <w:rPr>
          <w:rFonts w:ascii="Calibri" w:hAnsi="Calibri" w:cs="Calibri"/>
          <w:spacing w:val="-3"/>
          <w:sz w:val="20"/>
          <w:szCs w:val="20"/>
        </w:rPr>
        <w:tab/>
      </w:r>
      <w:r w:rsidRPr="00F96580">
        <w:rPr>
          <w:rFonts w:ascii="Calibri" w:hAnsi="Calibri" w:cs="Calibri"/>
          <w:spacing w:val="-3"/>
          <w:sz w:val="20"/>
          <w:szCs w:val="20"/>
          <w:u w:val="single"/>
        </w:rPr>
        <w:t>Prevention Statements</w:t>
      </w:r>
      <w:r w:rsidR="00F7791F">
        <w:rPr>
          <w:rFonts w:ascii="Calibri" w:hAnsi="Calibri" w:cs="Calibri"/>
          <w:spacing w:val="-3"/>
          <w:sz w:val="20"/>
          <w:szCs w:val="20"/>
        </w:rPr>
        <w:tab/>
      </w:r>
      <w:r w:rsidR="00F7791F" w:rsidRPr="00F7791F">
        <w:rPr>
          <w:rFonts w:ascii="Calibri" w:hAnsi="Calibri" w:cs="Calibri"/>
          <w:spacing w:val="-3"/>
          <w:sz w:val="20"/>
          <w:szCs w:val="20"/>
        </w:rPr>
        <w:t>P210 - Keep away from heat, hot surfaces, sparks, open flames and other ignition sources. No smoking.</w:t>
      </w:r>
    </w:p>
    <w:p w:rsidR="00F96580" w:rsidRDefault="00F7791F" w:rsidP="00F7791F">
      <w:pPr>
        <w:tabs>
          <w:tab w:val="left" w:pos="-720"/>
          <w:tab w:val="left" w:pos="0"/>
          <w:tab w:val="left" w:pos="567"/>
        </w:tabs>
        <w:suppressAutoHyphens/>
        <w:ind w:left="720" w:hanging="720"/>
        <w:jc w:val="both"/>
        <w:rPr>
          <w:rFonts w:ascii="Calibri" w:hAnsi="Calibri" w:cs="Calibri"/>
          <w:spacing w:val="-3"/>
          <w:sz w:val="20"/>
          <w:szCs w:val="20"/>
        </w:rPr>
      </w:pPr>
      <w:r>
        <w:rPr>
          <w:rFonts w:ascii="Calibri" w:hAnsi="Calibri" w:cs="Calibri"/>
          <w:spacing w:val="-3"/>
          <w:sz w:val="20"/>
          <w:szCs w:val="20"/>
        </w:rPr>
        <w:tab/>
      </w:r>
      <w:r>
        <w:rPr>
          <w:rFonts w:ascii="Calibri" w:hAnsi="Calibri" w:cs="Calibri"/>
          <w:spacing w:val="-3"/>
          <w:sz w:val="20"/>
          <w:szCs w:val="20"/>
        </w:rPr>
        <w:tab/>
      </w:r>
      <w:r>
        <w:rPr>
          <w:rFonts w:ascii="Calibri" w:hAnsi="Calibri" w:cs="Calibri"/>
          <w:spacing w:val="-3"/>
          <w:sz w:val="20"/>
          <w:szCs w:val="20"/>
        </w:rPr>
        <w:tab/>
      </w:r>
      <w:r>
        <w:rPr>
          <w:rFonts w:ascii="Calibri" w:hAnsi="Calibri" w:cs="Calibri"/>
          <w:spacing w:val="-3"/>
          <w:sz w:val="20"/>
          <w:szCs w:val="20"/>
        </w:rPr>
        <w:tab/>
      </w:r>
      <w:r>
        <w:rPr>
          <w:rFonts w:ascii="Calibri" w:hAnsi="Calibri" w:cs="Calibri"/>
          <w:spacing w:val="-3"/>
          <w:sz w:val="20"/>
          <w:szCs w:val="20"/>
        </w:rPr>
        <w:tab/>
      </w:r>
      <w:r w:rsidRPr="00F7791F">
        <w:rPr>
          <w:rFonts w:ascii="Calibri" w:hAnsi="Calibri" w:cs="Calibri"/>
          <w:spacing w:val="-3"/>
          <w:sz w:val="20"/>
          <w:szCs w:val="20"/>
        </w:rPr>
        <w:t>P233 - Keep container tightly closed.</w:t>
      </w:r>
    </w:p>
    <w:p w:rsidR="00220CD2" w:rsidRDefault="00220CD2" w:rsidP="00F7791F">
      <w:pPr>
        <w:tabs>
          <w:tab w:val="left" w:pos="-720"/>
          <w:tab w:val="left" w:pos="0"/>
          <w:tab w:val="left" w:pos="567"/>
        </w:tabs>
        <w:suppressAutoHyphens/>
        <w:ind w:left="720" w:hanging="720"/>
        <w:jc w:val="both"/>
        <w:rPr>
          <w:rFonts w:ascii="Calibri" w:hAnsi="Calibri" w:cs="Calibri"/>
          <w:spacing w:val="-3"/>
          <w:sz w:val="20"/>
          <w:szCs w:val="20"/>
        </w:rPr>
      </w:pPr>
      <w:r>
        <w:rPr>
          <w:rFonts w:ascii="Calibri" w:hAnsi="Calibri" w:cs="Calibri"/>
          <w:spacing w:val="-3"/>
          <w:sz w:val="20"/>
          <w:szCs w:val="20"/>
        </w:rPr>
        <w:tab/>
      </w:r>
      <w:r>
        <w:rPr>
          <w:rFonts w:ascii="Calibri" w:hAnsi="Calibri" w:cs="Calibri"/>
          <w:spacing w:val="-3"/>
          <w:sz w:val="20"/>
          <w:szCs w:val="20"/>
        </w:rPr>
        <w:tab/>
      </w:r>
      <w:r>
        <w:rPr>
          <w:rFonts w:ascii="Calibri" w:hAnsi="Calibri" w:cs="Calibri"/>
          <w:spacing w:val="-3"/>
          <w:sz w:val="20"/>
          <w:szCs w:val="20"/>
        </w:rPr>
        <w:tab/>
      </w:r>
      <w:r>
        <w:rPr>
          <w:rFonts w:ascii="Calibri" w:hAnsi="Calibri" w:cs="Calibri"/>
          <w:spacing w:val="-3"/>
          <w:sz w:val="20"/>
          <w:szCs w:val="20"/>
        </w:rPr>
        <w:tab/>
      </w:r>
      <w:r>
        <w:rPr>
          <w:rFonts w:ascii="Calibri" w:hAnsi="Calibri" w:cs="Calibri"/>
          <w:spacing w:val="-3"/>
          <w:sz w:val="20"/>
          <w:szCs w:val="20"/>
        </w:rPr>
        <w:tab/>
      </w:r>
      <w:r w:rsidRPr="00220CD2">
        <w:rPr>
          <w:rFonts w:ascii="Calibri" w:hAnsi="Calibri" w:cs="Calibri"/>
          <w:spacing w:val="-3"/>
          <w:sz w:val="20"/>
          <w:szCs w:val="20"/>
        </w:rPr>
        <w:t>P403+P235 - Store in a well-ventilated place. Keep cool.</w:t>
      </w:r>
    </w:p>
    <w:p w:rsidR="00220CD2" w:rsidRPr="00220CD2" w:rsidRDefault="00220CD2" w:rsidP="00F7791F">
      <w:pPr>
        <w:tabs>
          <w:tab w:val="left" w:pos="-720"/>
          <w:tab w:val="left" w:pos="0"/>
          <w:tab w:val="left" w:pos="567"/>
        </w:tabs>
        <w:suppressAutoHyphens/>
        <w:ind w:left="720" w:hanging="720"/>
        <w:jc w:val="both"/>
        <w:rPr>
          <w:rFonts w:ascii="Calibri" w:hAnsi="Calibri" w:cs="Calibri"/>
          <w:spacing w:val="-3"/>
          <w:sz w:val="20"/>
          <w:szCs w:val="20"/>
        </w:rPr>
      </w:pPr>
      <w:r>
        <w:rPr>
          <w:rFonts w:ascii="Calibri" w:hAnsi="Calibri" w:cs="Calibri"/>
          <w:spacing w:val="-3"/>
          <w:sz w:val="20"/>
          <w:szCs w:val="20"/>
        </w:rPr>
        <w:tab/>
      </w:r>
      <w:r>
        <w:rPr>
          <w:rFonts w:ascii="Calibri" w:hAnsi="Calibri" w:cs="Calibri"/>
          <w:spacing w:val="-3"/>
          <w:sz w:val="20"/>
          <w:szCs w:val="20"/>
          <w:u w:val="single"/>
        </w:rPr>
        <w:t>Precautionary Disposal</w:t>
      </w:r>
      <w:r>
        <w:rPr>
          <w:rFonts w:ascii="Calibri" w:hAnsi="Calibri" w:cs="Calibri"/>
          <w:spacing w:val="-3"/>
          <w:sz w:val="20"/>
          <w:szCs w:val="20"/>
        </w:rPr>
        <w:tab/>
      </w:r>
      <w:r w:rsidRPr="00220CD2">
        <w:rPr>
          <w:rFonts w:ascii="Calibri" w:hAnsi="Calibri" w:cs="Calibri"/>
          <w:spacing w:val="-3"/>
          <w:sz w:val="20"/>
          <w:szCs w:val="20"/>
        </w:rPr>
        <w:t>P501 - Dispose of contents/container to requirements of local authorities</w:t>
      </w:r>
    </w:p>
    <w:p w:rsidR="00220CD2" w:rsidRPr="00F7791F" w:rsidRDefault="00220CD2" w:rsidP="00F7791F">
      <w:pPr>
        <w:tabs>
          <w:tab w:val="left" w:pos="-720"/>
          <w:tab w:val="left" w:pos="0"/>
          <w:tab w:val="left" w:pos="567"/>
        </w:tabs>
        <w:suppressAutoHyphens/>
        <w:ind w:left="720" w:hanging="720"/>
        <w:jc w:val="both"/>
        <w:rPr>
          <w:rFonts w:ascii="Calibri" w:hAnsi="Calibri" w:cs="Calibri"/>
          <w:spacing w:val="-3"/>
          <w:sz w:val="20"/>
          <w:szCs w:val="20"/>
        </w:rPr>
      </w:pPr>
      <w:r>
        <w:rPr>
          <w:rFonts w:ascii="Calibri" w:hAnsi="Calibri" w:cs="Calibri"/>
          <w:spacing w:val="-3"/>
          <w:sz w:val="20"/>
          <w:szCs w:val="20"/>
        </w:rPr>
        <w:tab/>
      </w:r>
    </w:p>
    <w:p w:rsidR="00EB21C1" w:rsidRDefault="00375846" w:rsidP="00A544CB">
      <w:pPr>
        <w:jc w:val="center"/>
        <w:rPr>
          <w:b/>
        </w:rPr>
      </w:pPr>
      <w:r>
        <w:rPr>
          <w:b/>
        </w:rPr>
        <w:lastRenderedPageBreak/>
        <w:t>Alcohol Hand Sanitiser</w:t>
      </w:r>
    </w:p>
    <w:p w:rsidR="00A544CB" w:rsidRPr="00A544CB" w:rsidRDefault="00A544CB" w:rsidP="00A544CB"/>
    <w:tbl>
      <w:tblPr>
        <w:tblStyle w:val="TableGrid"/>
        <w:tblW w:w="0" w:type="auto"/>
        <w:tblLook w:val="04A0" w:firstRow="1" w:lastRow="0" w:firstColumn="1" w:lastColumn="0" w:noHBand="0" w:noVBand="1"/>
      </w:tblPr>
      <w:tblGrid>
        <w:gridCol w:w="421"/>
        <w:gridCol w:w="10059"/>
      </w:tblGrid>
      <w:tr w:rsidR="00ED1A0B" w:rsidRPr="00ED1A0B" w:rsidTr="00F8396D">
        <w:tc>
          <w:tcPr>
            <w:tcW w:w="421" w:type="dxa"/>
            <w:shd w:val="clear" w:color="auto" w:fill="DEEAF6" w:themeFill="accent1" w:themeFillTint="33"/>
          </w:tcPr>
          <w:p w:rsidR="00ED1A0B" w:rsidRPr="00ED1A0B" w:rsidRDefault="00ED1A0B" w:rsidP="00ED1A0B">
            <w:pPr>
              <w:rPr>
                <w:b/>
              </w:rPr>
            </w:pPr>
            <w:r>
              <w:rPr>
                <w:b/>
              </w:rPr>
              <w:t>3</w:t>
            </w:r>
          </w:p>
        </w:tc>
        <w:tc>
          <w:tcPr>
            <w:tcW w:w="10059" w:type="dxa"/>
            <w:shd w:val="clear" w:color="auto" w:fill="DEEAF6" w:themeFill="accent1" w:themeFillTint="33"/>
          </w:tcPr>
          <w:p w:rsidR="00ED1A0B" w:rsidRPr="00ED1A0B" w:rsidRDefault="00ED1A0B" w:rsidP="00ED1A0B">
            <w:pPr>
              <w:rPr>
                <w:b/>
              </w:rPr>
            </w:pPr>
            <w:r>
              <w:rPr>
                <w:b/>
              </w:rPr>
              <w:t>Composition/Information on Ingredients</w:t>
            </w:r>
          </w:p>
        </w:tc>
      </w:tr>
    </w:tbl>
    <w:p w:rsidR="00F8396D" w:rsidRDefault="00F8396D"/>
    <w:p w:rsidR="00F96580" w:rsidRDefault="008B552E" w:rsidP="00F96580">
      <w:pPr>
        <w:tabs>
          <w:tab w:val="left" w:pos="567"/>
        </w:tabs>
        <w:rPr>
          <w:b/>
          <w:u w:val="single"/>
        </w:rPr>
      </w:pPr>
      <w:r>
        <w:rPr>
          <w:b/>
        </w:rPr>
        <w:t>3.1</w:t>
      </w:r>
      <w:r>
        <w:rPr>
          <w:b/>
        </w:rPr>
        <w:tab/>
      </w:r>
      <w:r w:rsidR="00F96580" w:rsidRPr="00F96580">
        <w:rPr>
          <w:b/>
          <w:u w:val="single"/>
        </w:rPr>
        <w:t>Chemical Name</w:t>
      </w:r>
      <w:r w:rsidR="008D63C5">
        <w:rPr>
          <w:b/>
          <w:u w:val="single"/>
        </w:rPr>
        <w:t>/Mixtures</w:t>
      </w:r>
    </w:p>
    <w:p w:rsidR="000622C1" w:rsidRDefault="000622C1" w:rsidP="000622C1">
      <w:pPr>
        <w:pStyle w:val="BodyText"/>
        <w:kinsoku w:val="0"/>
        <w:overflowPunct w:val="0"/>
        <w:spacing w:before="20" w:after="49"/>
        <w:ind w:left="163" w:firstLine="404"/>
      </w:pPr>
      <w:r>
        <w:t>67/548/EEC</w:t>
      </w:r>
      <w:r>
        <w:rPr>
          <w:rFonts w:ascii="Times New Roman" w:hAnsi="Times New Roman" w:cs="Times New Roman"/>
        </w:rPr>
        <w:t xml:space="preserve"> </w:t>
      </w:r>
      <w:r>
        <w:t>/</w:t>
      </w:r>
      <w:r>
        <w:rPr>
          <w:rFonts w:ascii="Times New Roman" w:hAnsi="Times New Roman" w:cs="Times New Roman"/>
        </w:rPr>
        <w:t xml:space="preserve"> </w:t>
      </w:r>
      <w:r>
        <w:t>1999/45/EC</w:t>
      </w:r>
    </w:p>
    <w:p w:rsidR="000622C1" w:rsidRDefault="000622C1" w:rsidP="000622C1">
      <w:pPr>
        <w:pStyle w:val="BodyText"/>
        <w:kinsoku w:val="0"/>
        <w:overflowPunct w:val="0"/>
        <w:spacing w:before="20" w:after="49"/>
      </w:pPr>
    </w:p>
    <w:tbl>
      <w:tblPr>
        <w:tblW w:w="0" w:type="auto"/>
        <w:tblInd w:w="168" w:type="dxa"/>
        <w:tblLayout w:type="fixed"/>
        <w:tblCellMar>
          <w:left w:w="0" w:type="dxa"/>
          <w:right w:w="0" w:type="dxa"/>
        </w:tblCellMar>
        <w:tblLook w:val="0000" w:firstRow="0" w:lastRow="0" w:firstColumn="0" w:lastColumn="0" w:noHBand="0" w:noVBand="0"/>
      </w:tblPr>
      <w:tblGrid>
        <w:gridCol w:w="2245"/>
        <w:gridCol w:w="966"/>
        <w:gridCol w:w="842"/>
        <w:gridCol w:w="932"/>
        <w:gridCol w:w="1531"/>
        <w:gridCol w:w="3681"/>
      </w:tblGrid>
      <w:tr w:rsidR="00371BD4" w:rsidTr="008D5D84">
        <w:trPr>
          <w:trHeight w:val="387"/>
        </w:trPr>
        <w:tc>
          <w:tcPr>
            <w:tcW w:w="2245" w:type="dxa"/>
            <w:tcBorders>
              <w:top w:val="single" w:sz="12" w:space="0" w:color="000000"/>
              <w:left w:val="single" w:sz="12" w:space="0" w:color="000000"/>
              <w:bottom w:val="single" w:sz="12" w:space="0" w:color="000000"/>
              <w:right w:val="none" w:sz="6" w:space="0" w:color="auto"/>
            </w:tcBorders>
            <w:shd w:val="clear" w:color="auto" w:fill="D9E8FF"/>
          </w:tcPr>
          <w:p w:rsidR="00371BD4" w:rsidRDefault="00371BD4" w:rsidP="008D5D84">
            <w:pPr>
              <w:pStyle w:val="TableParagraph"/>
              <w:kinsoku w:val="0"/>
              <w:overflowPunct w:val="0"/>
              <w:spacing w:before="25"/>
              <w:ind w:left="69"/>
              <w:rPr>
                <w:sz w:val="14"/>
                <w:szCs w:val="14"/>
              </w:rPr>
            </w:pPr>
            <w:r>
              <w:rPr>
                <w:sz w:val="14"/>
                <w:szCs w:val="14"/>
              </w:rPr>
              <w:t>Chemical</w:t>
            </w:r>
            <w:r>
              <w:rPr>
                <w:rFonts w:ascii="Times New Roman" w:hAnsi="Times New Roman" w:cs="Times New Roman"/>
                <w:sz w:val="14"/>
                <w:szCs w:val="14"/>
              </w:rPr>
              <w:t xml:space="preserve"> </w:t>
            </w:r>
            <w:r>
              <w:rPr>
                <w:sz w:val="14"/>
                <w:szCs w:val="14"/>
              </w:rPr>
              <w:t>Name</w:t>
            </w:r>
          </w:p>
        </w:tc>
        <w:tc>
          <w:tcPr>
            <w:tcW w:w="966" w:type="dxa"/>
            <w:tcBorders>
              <w:top w:val="single" w:sz="12" w:space="0" w:color="000000"/>
              <w:left w:val="none" w:sz="6" w:space="0" w:color="auto"/>
              <w:bottom w:val="single" w:sz="12" w:space="0" w:color="000000"/>
              <w:right w:val="none" w:sz="6" w:space="0" w:color="auto"/>
            </w:tcBorders>
            <w:shd w:val="clear" w:color="auto" w:fill="D9E8FF"/>
          </w:tcPr>
          <w:p w:rsidR="00371BD4" w:rsidRDefault="00371BD4" w:rsidP="008D5D84">
            <w:pPr>
              <w:pStyle w:val="TableParagraph"/>
              <w:kinsoku w:val="0"/>
              <w:overflowPunct w:val="0"/>
              <w:spacing w:before="25"/>
              <w:ind w:left="35"/>
              <w:rPr>
                <w:spacing w:val="-140"/>
                <w:sz w:val="14"/>
                <w:szCs w:val="14"/>
              </w:rPr>
            </w:pPr>
            <w:r>
              <w:rPr>
                <w:sz w:val="14"/>
                <w:szCs w:val="14"/>
              </w:rPr>
              <w:t>Index</w:t>
            </w:r>
            <w:r>
              <w:rPr>
                <w:rFonts w:ascii="Times New Roman" w:hAnsi="Times New Roman" w:cs="Times New Roman"/>
                <w:sz w:val="14"/>
                <w:szCs w:val="14"/>
              </w:rPr>
              <w:t xml:space="preserve"> </w:t>
            </w:r>
            <w:r>
              <w:rPr>
                <w:spacing w:val="-140"/>
                <w:sz w:val="14"/>
                <w:szCs w:val="14"/>
              </w:rPr>
              <w:t>No.</w:t>
            </w:r>
          </w:p>
        </w:tc>
        <w:tc>
          <w:tcPr>
            <w:tcW w:w="842" w:type="dxa"/>
            <w:tcBorders>
              <w:top w:val="single" w:sz="12" w:space="0" w:color="000000"/>
              <w:left w:val="none" w:sz="6" w:space="0" w:color="auto"/>
              <w:bottom w:val="single" w:sz="12" w:space="0" w:color="000000"/>
              <w:right w:val="none" w:sz="6" w:space="0" w:color="auto"/>
            </w:tcBorders>
            <w:shd w:val="clear" w:color="auto" w:fill="D9E8FF"/>
          </w:tcPr>
          <w:p w:rsidR="00371BD4" w:rsidRDefault="00371BD4" w:rsidP="008D5D84">
            <w:pPr>
              <w:pStyle w:val="TableParagraph"/>
              <w:kinsoku w:val="0"/>
              <w:overflowPunct w:val="0"/>
              <w:spacing w:before="25"/>
              <w:ind w:left="131"/>
              <w:rPr>
                <w:spacing w:val="-140"/>
                <w:sz w:val="14"/>
                <w:szCs w:val="14"/>
              </w:rPr>
            </w:pPr>
            <w:r>
              <w:rPr>
                <w:sz w:val="14"/>
                <w:szCs w:val="14"/>
              </w:rPr>
              <w:t>CAS</w:t>
            </w:r>
            <w:r>
              <w:rPr>
                <w:rFonts w:ascii="Times New Roman" w:hAnsi="Times New Roman" w:cs="Times New Roman"/>
                <w:sz w:val="14"/>
                <w:szCs w:val="14"/>
              </w:rPr>
              <w:t xml:space="preserve"> </w:t>
            </w:r>
            <w:r>
              <w:rPr>
                <w:spacing w:val="-140"/>
                <w:sz w:val="14"/>
                <w:szCs w:val="14"/>
              </w:rPr>
              <w:t>No.</w:t>
            </w:r>
          </w:p>
        </w:tc>
        <w:tc>
          <w:tcPr>
            <w:tcW w:w="932" w:type="dxa"/>
            <w:tcBorders>
              <w:top w:val="single" w:sz="12" w:space="0" w:color="000000"/>
              <w:left w:val="none" w:sz="6" w:space="0" w:color="auto"/>
              <w:bottom w:val="single" w:sz="12" w:space="0" w:color="000000"/>
              <w:right w:val="none" w:sz="6" w:space="0" w:color="auto"/>
            </w:tcBorders>
            <w:shd w:val="clear" w:color="auto" w:fill="D9E8FF"/>
          </w:tcPr>
          <w:p w:rsidR="00371BD4" w:rsidRDefault="00371BD4" w:rsidP="008D5D84">
            <w:pPr>
              <w:pStyle w:val="TableParagraph"/>
              <w:kinsoku w:val="0"/>
              <w:overflowPunct w:val="0"/>
              <w:spacing w:before="25"/>
              <w:ind w:left="186"/>
              <w:rPr>
                <w:sz w:val="14"/>
                <w:szCs w:val="14"/>
              </w:rPr>
            </w:pPr>
            <w:r>
              <w:rPr>
                <w:sz w:val="14"/>
                <w:szCs w:val="14"/>
              </w:rPr>
              <w:t>EC</w:t>
            </w:r>
            <w:r>
              <w:rPr>
                <w:rFonts w:ascii="Times New Roman" w:hAnsi="Times New Roman" w:cs="Times New Roman"/>
                <w:sz w:val="14"/>
                <w:szCs w:val="14"/>
              </w:rPr>
              <w:t xml:space="preserve"> </w:t>
            </w:r>
            <w:r>
              <w:rPr>
                <w:sz w:val="14"/>
                <w:szCs w:val="14"/>
              </w:rPr>
              <w:t>No.</w:t>
            </w:r>
          </w:p>
        </w:tc>
        <w:tc>
          <w:tcPr>
            <w:tcW w:w="1531" w:type="dxa"/>
            <w:tcBorders>
              <w:top w:val="single" w:sz="12" w:space="0" w:color="000000"/>
              <w:left w:val="none" w:sz="6" w:space="0" w:color="auto"/>
              <w:bottom w:val="single" w:sz="12" w:space="0" w:color="000000"/>
              <w:right w:val="none" w:sz="6" w:space="0" w:color="auto"/>
            </w:tcBorders>
            <w:shd w:val="clear" w:color="auto" w:fill="D9E8FF"/>
          </w:tcPr>
          <w:p w:rsidR="00371BD4" w:rsidRDefault="00371BD4" w:rsidP="008D5D84">
            <w:pPr>
              <w:pStyle w:val="TableParagraph"/>
              <w:kinsoku w:val="0"/>
              <w:overflowPunct w:val="0"/>
              <w:spacing w:before="23" w:line="188" w:lineRule="exact"/>
              <w:ind w:left="147"/>
              <w:rPr>
                <w:sz w:val="14"/>
                <w:szCs w:val="14"/>
              </w:rPr>
            </w:pPr>
            <w:r>
              <w:rPr>
                <w:sz w:val="14"/>
                <w:szCs w:val="14"/>
              </w:rPr>
              <w:t>REACH</w:t>
            </w:r>
            <w:r>
              <w:rPr>
                <w:rFonts w:ascii="Times New Roman" w:hAnsi="Times New Roman" w:cs="Times New Roman"/>
                <w:sz w:val="14"/>
                <w:szCs w:val="14"/>
              </w:rPr>
              <w:t xml:space="preserve"> reg no</w:t>
            </w:r>
          </w:p>
        </w:tc>
        <w:tc>
          <w:tcPr>
            <w:tcW w:w="3681" w:type="dxa"/>
            <w:tcBorders>
              <w:top w:val="single" w:sz="12" w:space="0" w:color="000000"/>
              <w:left w:val="none" w:sz="6" w:space="0" w:color="auto"/>
              <w:bottom w:val="single" w:sz="12" w:space="0" w:color="000000"/>
              <w:right w:val="single" w:sz="12" w:space="0" w:color="000000"/>
            </w:tcBorders>
            <w:shd w:val="clear" w:color="auto" w:fill="D9E8FF"/>
          </w:tcPr>
          <w:p w:rsidR="00371BD4" w:rsidRDefault="00371BD4" w:rsidP="008D5D84">
            <w:pPr>
              <w:pStyle w:val="TableParagraph"/>
              <w:tabs>
                <w:tab w:val="left" w:pos="848"/>
                <w:tab w:val="left" w:pos="2798"/>
              </w:tabs>
              <w:kinsoku w:val="0"/>
              <w:overflowPunct w:val="0"/>
              <w:spacing w:before="26" w:line="186" w:lineRule="exact"/>
              <w:ind w:left="171" w:right="474" w:firstLine="28"/>
              <w:rPr>
                <w:sz w:val="14"/>
                <w:szCs w:val="14"/>
              </w:rPr>
            </w:pPr>
            <w:r>
              <w:rPr>
                <w:sz w:val="14"/>
                <w:szCs w:val="14"/>
              </w:rPr>
              <w:t>Conc.</w:t>
            </w:r>
            <w:r>
              <w:rPr>
                <w:rFonts w:ascii="Times New Roman" w:hAnsi="Times New Roman" w:cs="Times New Roman"/>
                <w:sz w:val="14"/>
                <w:szCs w:val="14"/>
              </w:rPr>
              <w:t>Class No.</w:t>
            </w:r>
            <w:r>
              <w:rPr>
                <w:rFonts w:ascii="Times New Roman" w:hAnsi="Times New Roman" w:cs="Times New Roman"/>
                <w:spacing w:val="-140"/>
                <w:sz w:val="14"/>
                <w:szCs w:val="14"/>
              </w:rPr>
              <w:tab/>
            </w:r>
            <w:r>
              <w:rPr>
                <w:rFonts w:ascii="Times New Roman" w:hAnsi="Times New Roman" w:cs="Times New Roman"/>
                <w:sz w:val="14"/>
                <w:szCs w:val="14"/>
              </w:rPr>
              <w:t xml:space="preserve"> </w:t>
            </w:r>
            <w:r>
              <w:rPr>
                <w:sz w:val="14"/>
                <w:szCs w:val="14"/>
              </w:rPr>
              <w:t>M-</w:t>
            </w:r>
          </w:p>
          <w:p w:rsidR="00371BD4" w:rsidRDefault="00371BD4" w:rsidP="008D5D84">
            <w:pPr>
              <w:pStyle w:val="TableParagraph"/>
              <w:tabs>
                <w:tab w:val="left" w:pos="848"/>
                <w:tab w:val="left" w:pos="2798"/>
              </w:tabs>
              <w:kinsoku w:val="0"/>
              <w:overflowPunct w:val="0"/>
              <w:spacing w:before="26" w:line="186" w:lineRule="exact"/>
              <w:ind w:left="171" w:right="474" w:firstLine="28"/>
              <w:rPr>
                <w:sz w:val="14"/>
                <w:szCs w:val="14"/>
              </w:rPr>
            </w:pPr>
            <w:r>
              <w:rPr>
                <w:sz w:val="14"/>
                <w:szCs w:val="14"/>
              </w:rPr>
              <w:t>factor.</w:t>
            </w:r>
            <w:r>
              <w:rPr>
                <w:rFonts w:ascii="Times New Roman" w:hAnsi="Times New Roman" w:cs="Times New Roman"/>
                <w:sz w:val="14"/>
                <w:szCs w:val="14"/>
              </w:rPr>
              <w:t xml:space="preserve"> </w:t>
            </w:r>
            <w:r>
              <w:rPr>
                <w:sz w:val="14"/>
                <w:szCs w:val="14"/>
              </w:rPr>
              <w:t>(%w/w)</w:t>
            </w:r>
          </w:p>
          <w:p w:rsidR="00371BD4" w:rsidRDefault="00371BD4" w:rsidP="008D5D84">
            <w:pPr>
              <w:pStyle w:val="TableParagraph"/>
              <w:tabs>
                <w:tab w:val="left" w:pos="848"/>
                <w:tab w:val="left" w:pos="2798"/>
              </w:tabs>
              <w:kinsoku w:val="0"/>
              <w:overflowPunct w:val="0"/>
              <w:spacing w:before="26" w:line="186" w:lineRule="exact"/>
              <w:ind w:left="171" w:right="474" w:firstLine="28"/>
              <w:rPr>
                <w:sz w:val="14"/>
                <w:szCs w:val="14"/>
              </w:rPr>
            </w:pPr>
          </w:p>
        </w:tc>
      </w:tr>
      <w:tr w:rsidR="00371BD4" w:rsidTr="008D5D84">
        <w:trPr>
          <w:trHeight w:val="229"/>
        </w:trPr>
        <w:tc>
          <w:tcPr>
            <w:tcW w:w="2245" w:type="dxa"/>
            <w:tcBorders>
              <w:top w:val="single" w:sz="12" w:space="0" w:color="000000"/>
              <w:left w:val="single" w:sz="12" w:space="0" w:color="000000"/>
              <w:bottom w:val="none" w:sz="6" w:space="0" w:color="auto"/>
              <w:right w:val="none" w:sz="6" w:space="0" w:color="auto"/>
            </w:tcBorders>
          </w:tcPr>
          <w:p w:rsidR="00371BD4" w:rsidRDefault="00371BD4" w:rsidP="008D5D84">
            <w:pPr>
              <w:pStyle w:val="TableParagraph"/>
              <w:kinsoku w:val="0"/>
              <w:overflowPunct w:val="0"/>
              <w:spacing w:line="158" w:lineRule="exact"/>
              <w:ind w:left="69"/>
              <w:rPr>
                <w:sz w:val="14"/>
                <w:szCs w:val="14"/>
              </w:rPr>
            </w:pPr>
            <w:r>
              <w:rPr>
                <w:sz w:val="14"/>
                <w:szCs w:val="14"/>
              </w:rPr>
              <w:t>Ethanol</w:t>
            </w:r>
          </w:p>
        </w:tc>
        <w:tc>
          <w:tcPr>
            <w:tcW w:w="966" w:type="dxa"/>
            <w:tcBorders>
              <w:top w:val="single" w:sz="12" w:space="0" w:color="000000"/>
              <w:left w:val="none" w:sz="6" w:space="0" w:color="auto"/>
              <w:bottom w:val="none" w:sz="6" w:space="0" w:color="auto"/>
              <w:right w:val="none" w:sz="6" w:space="0" w:color="auto"/>
            </w:tcBorders>
          </w:tcPr>
          <w:p w:rsidR="00371BD4" w:rsidRDefault="00371BD4" w:rsidP="008D5D84">
            <w:pPr>
              <w:pStyle w:val="TableParagraph"/>
              <w:kinsoku w:val="0"/>
              <w:overflowPunct w:val="0"/>
              <w:spacing w:line="158" w:lineRule="exact"/>
              <w:ind w:left="35"/>
              <w:rPr>
                <w:sz w:val="14"/>
                <w:szCs w:val="14"/>
              </w:rPr>
            </w:pPr>
            <w:r>
              <w:rPr>
                <w:sz w:val="14"/>
                <w:szCs w:val="14"/>
              </w:rPr>
              <w:t>603-002-00-5</w:t>
            </w:r>
          </w:p>
        </w:tc>
        <w:tc>
          <w:tcPr>
            <w:tcW w:w="842" w:type="dxa"/>
            <w:tcBorders>
              <w:top w:val="single" w:sz="12" w:space="0" w:color="000000"/>
              <w:left w:val="none" w:sz="6" w:space="0" w:color="auto"/>
              <w:bottom w:val="none" w:sz="6" w:space="0" w:color="auto"/>
              <w:right w:val="none" w:sz="6" w:space="0" w:color="auto"/>
            </w:tcBorders>
          </w:tcPr>
          <w:p w:rsidR="00371BD4" w:rsidRDefault="00371BD4" w:rsidP="008D5D84">
            <w:pPr>
              <w:pStyle w:val="TableParagraph"/>
              <w:kinsoku w:val="0"/>
              <w:overflowPunct w:val="0"/>
              <w:spacing w:line="158" w:lineRule="exact"/>
              <w:ind w:left="131"/>
              <w:rPr>
                <w:sz w:val="14"/>
                <w:szCs w:val="14"/>
              </w:rPr>
            </w:pPr>
            <w:r>
              <w:rPr>
                <w:sz w:val="14"/>
                <w:szCs w:val="14"/>
              </w:rPr>
              <w:t>64-17-5</w:t>
            </w:r>
          </w:p>
        </w:tc>
        <w:tc>
          <w:tcPr>
            <w:tcW w:w="932" w:type="dxa"/>
            <w:tcBorders>
              <w:top w:val="single" w:sz="12" w:space="0" w:color="000000"/>
              <w:left w:val="none" w:sz="6" w:space="0" w:color="auto"/>
              <w:bottom w:val="none" w:sz="6" w:space="0" w:color="auto"/>
              <w:right w:val="none" w:sz="6" w:space="0" w:color="auto"/>
            </w:tcBorders>
          </w:tcPr>
          <w:p w:rsidR="00371BD4" w:rsidRDefault="00371BD4" w:rsidP="008D5D84">
            <w:pPr>
              <w:pStyle w:val="TableParagraph"/>
              <w:kinsoku w:val="0"/>
              <w:overflowPunct w:val="0"/>
              <w:spacing w:line="158" w:lineRule="exact"/>
              <w:ind w:left="186"/>
              <w:rPr>
                <w:sz w:val="14"/>
                <w:szCs w:val="14"/>
              </w:rPr>
            </w:pPr>
            <w:r>
              <w:rPr>
                <w:sz w:val="14"/>
                <w:szCs w:val="14"/>
              </w:rPr>
              <w:t>200-578-6</w:t>
            </w:r>
          </w:p>
        </w:tc>
        <w:tc>
          <w:tcPr>
            <w:tcW w:w="1531" w:type="dxa"/>
            <w:tcBorders>
              <w:top w:val="single" w:sz="12" w:space="0" w:color="000000"/>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3681" w:type="dxa"/>
            <w:tcBorders>
              <w:top w:val="single" w:sz="12" w:space="0" w:color="000000"/>
              <w:left w:val="none" w:sz="6" w:space="0" w:color="auto"/>
              <w:bottom w:val="none" w:sz="6" w:space="0" w:color="auto"/>
              <w:right w:val="single" w:sz="12" w:space="0" w:color="000000"/>
            </w:tcBorders>
          </w:tcPr>
          <w:p w:rsidR="00371BD4" w:rsidRDefault="00371BD4" w:rsidP="008D5D84">
            <w:pPr>
              <w:pStyle w:val="TableParagraph"/>
              <w:kinsoku w:val="0"/>
              <w:overflowPunct w:val="0"/>
              <w:spacing w:line="158" w:lineRule="exact"/>
              <w:ind w:left="223"/>
              <w:rPr>
                <w:sz w:val="14"/>
                <w:szCs w:val="14"/>
              </w:rPr>
            </w:pPr>
            <w:r>
              <w:rPr>
                <w:sz w:val="14"/>
                <w:szCs w:val="14"/>
              </w:rPr>
              <w:t>60</w:t>
            </w:r>
            <w:r>
              <w:rPr>
                <w:rFonts w:ascii="Times New Roman" w:hAnsi="Times New Roman" w:cs="Times New Roman"/>
                <w:sz w:val="14"/>
                <w:szCs w:val="14"/>
              </w:rPr>
              <w:t xml:space="preserve"> </w:t>
            </w:r>
            <w:r>
              <w:rPr>
                <w:sz w:val="14"/>
                <w:szCs w:val="14"/>
              </w:rPr>
              <w:t>-</w:t>
            </w:r>
            <w:r>
              <w:rPr>
                <w:rFonts w:ascii="Times New Roman" w:hAnsi="Times New Roman" w:cs="Times New Roman"/>
                <w:sz w:val="14"/>
                <w:szCs w:val="14"/>
              </w:rPr>
              <w:t xml:space="preserve"> </w:t>
            </w:r>
            <w:r>
              <w:rPr>
                <w:sz w:val="14"/>
                <w:szCs w:val="14"/>
              </w:rPr>
              <w:t>70%</w:t>
            </w:r>
            <w:r>
              <w:rPr>
                <w:rFonts w:ascii="Times New Roman" w:hAnsi="Times New Roman" w:cs="Times New Roman"/>
                <w:sz w:val="14"/>
                <w:szCs w:val="14"/>
              </w:rPr>
              <w:t xml:space="preserve">  </w:t>
            </w:r>
            <w:r>
              <w:rPr>
                <w:sz w:val="14"/>
                <w:szCs w:val="14"/>
              </w:rPr>
              <w:t>F;</w:t>
            </w:r>
            <w:r>
              <w:rPr>
                <w:rFonts w:ascii="Times New Roman" w:hAnsi="Times New Roman" w:cs="Times New Roman"/>
                <w:sz w:val="14"/>
                <w:szCs w:val="14"/>
              </w:rPr>
              <w:t xml:space="preserve"> </w:t>
            </w:r>
            <w:r>
              <w:rPr>
                <w:sz w:val="14"/>
                <w:szCs w:val="14"/>
              </w:rPr>
              <w:t>R11</w:t>
            </w:r>
          </w:p>
        </w:tc>
      </w:tr>
      <w:tr w:rsidR="00371BD4" w:rsidTr="008D5D84">
        <w:trPr>
          <w:trHeight w:val="346"/>
        </w:trPr>
        <w:tc>
          <w:tcPr>
            <w:tcW w:w="2245" w:type="dxa"/>
            <w:tcBorders>
              <w:top w:val="none" w:sz="6" w:space="0" w:color="auto"/>
              <w:left w:val="single" w:sz="12" w:space="0" w:color="000000"/>
              <w:bottom w:val="none" w:sz="6" w:space="0" w:color="auto"/>
              <w:right w:val="none" w:sz="6" w:space="0" w:color="auto"/>
            </w:tcBorders>
          </w:tcPr>
          <w:p w:rsidR="00371BD4" w:rsidRDefault="00371BD4" w:rsidP="008D5D84">
            <w:pPr>
              <w:pStyle w:val="TableParagraph"/>
              <w:kinsoku w:val="0"/>
              <w:overflowPunct w:val="0"/>
              <w:spacing w:before="81"/>
              <w:ind w:left="69"/>
              <w:rPr>
                <w:sz w:val="14"/>
                <w:szCs w:val="14"/>
              </w:rPr>
            </w:pPr>
            <w:r>
              <w:rPr>
                <w:sz w:val="14"/>
                <w:szCs w:val="14"/>
              </w:rPr>
              <w:t>ALOE</w:t>
            </w:r>
            <w:r>
              <w:rPr>
                <w:rFonts w:ascii="Times New Roman" w:hAnsi="Times New Roman" w:cs="Times New Roman"/>
                <w:sz w:val="14"/>
                <w:szCs w:val="14"/>
              </w:rPr>
              <w:t xml:space="preserve"> </w:t>
            </w:r>
            <w:r>
              <w:rPr>
                <w:sz w:val="14"/>
                <w:szCs w:val="14"/>
              </w:rPr>
              <w:t>VERA</w:t>
            </w:r>
          </w:p>
        </w:tc>
        <w:tc>
          <w:tcPr>
            <w:tcW w:w="966"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842"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932"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1531"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3681" w:type="dxa"/>
            <w:tcBorders>
              <w:top w:val="none" w:sz="6" w:space="0" w:color="auto"/>
              <w:left w:val="none" w:sz="6" w:space="0" w:color="auto"/>
              <w:bottom w:val="none" w:sz="6" w:space="0" w:color="auto"/>
              <w:right w:val="single" w:sz="12" w:space="0" w:color="000000"/>
            </w:tcBorders>
          </w:tcPr>
          <w:p w:rsidR="00371BD4" w:rsidRDefault="00371BD4" w:rsidP="008D5D84">
            <w:pPr>
              <w:pStyle w:val="TableParagraph"/>
              <w:kinsoku w:val="0"/>
              <w:overflowPunct w:val="0"/>
              <w:spacing w:before="81"/>
              <w:ind w:left="262"/>
              <w:rPr>
                <w:sz w:val="14"/>
                <w:szCs w:val="14"/>
              </w:rPr>
            </w:pPr>
            <w:r>
              <w:rPr>
                <w:sz w:val="14"/>
                <w:szCs w:val="14"/>
              </w:rPr>
              <w:t>0</w:t>
            </w:r>
            <w:r>
              <w:rPr>
                <w:rFonts w:ascii="Times New Roman" w:hAnsi="Times New Roman" w:cs="Times New Roman"/>
                <w:sz w:val="14"/>
                <w:szCs w:val="14"/>
              </w:rPr>
              <w:t xml:space="preserve"> </w:t>
            </w:r>
            <w:r>
              <w:rPr>
                <w:sz w:val="14"/>
                <w:szCs w:val="14"/>
              </w:rPr>
              <w:t>-</w:t>
            </w:r>
            <w:r>
              <w:rPr>
                <w:rFonts w:ascii="Times New Roman" w:hAnsi="Times New Roman" w:cs="Times New Roman"/>
                <w:sz w:val="14"/>
                <w:szCs w:val="14"/>
              </w:rPr>
              <w:t xml:space="preserve"> </w:t>
            </w:r>
            <w:r>
              <w:rPr>
                <w:sz w:val="14"/>
                <w:szCs w:val="14"/>
              </w:rPr>
              <w:t>0.5%</w:t>
            </w:r>
          </w:p>
        </w:tc>
      </w:tr>
      <w:tr w:rsidR="00371BD4" w:rsidTr="008D5D84">
        <w:trPr>
          <w:trHeight w:val="264"/>
        </w:trPr>
        <w:tc>
          <w:tcPr>
            <w:tcW w:w="2245" w:type="dxa"/>
            <w:tcBorders>
              <w:top w:val="none" w:sz="6" w:space="0" w:color="auto"/>
              <w:left w:val="single" w:sz="12" w:space="0" w:color="000000"/>
              <w:bottom w:val="none" w:sz="6" w:space="0" w:color="auto"/>
              <w:right w:val="none" w:sz="6" w:space="0" w:color="auto"/>
            </w:tcBorders>
          </w:tcPr>
          <w:p w:rsidR="00371BD4" w:rsidRDefault="00371BD4" w:rsidP="008D5D84">
            <w:pPr>
              <w:pStyle w:val="TableParagraph"/>
              <w:kinsoku w:val="0"/>
              <w:overflowPunct w:val="0"/>
              <w:spacing w:before="81" w:line="168" w:lineRule="exact"/>
              <w:ind w:left="69"/>
              <w:rPr>
                <w:spacing w:val="-140"/>
                <w:sz w:val="14"/>
                <w:szCs w:val="14"/>
              </w:rPr>
            </w:pPr>
            <w:r>
              <w:rPr>
                <w:sz w:val="14"/>
                <w:szCs w:val="14"/>
              </w:rPr>
              <w:t>INERT</w:t>
            </w:r>
            <w:r>
              <w:rPr>
                <w:rFonts w:ascii="Times New Roman" w:hAnsi="Times New Roman" w:cs="Times New Roman"/>
                <w:sz w:val="14"/>
                <w:szCs w:val="14"/>
              </w:rPr>
              <w:t xml:space="preserve"> </w:t>
            </w:r>
            <w:r>
              <w:rPr>
                <w:sz w:val="14"/>
                <w:szCs w:val="14"/>
              </w:rPr>
              <w:t>BLEND</w:t>
            </w:r>
            <w:r>
              <w:rPr>
                <w:rFonts w:ascii="Times New Roman" w:hAnsi="Times New Roman" w:cs="Times New Roman"/>
                <w:sz w:val="14"/>
                <w:szCs w:val="14"/>
              </w:rPr>
              <w:t xml:space="preserve"> </w:t>
            </w:r>
            <w:r>
              <w:rPr>
                <w:sz w:val="14"/>
                <w:szCs w:val="14"/>
              </w:rPr>
              <w:t>OF</w:t>
            </w:r>
          </w:p>
        </w:tc>
        <w:tc>
          <w:tcPr>
            <w:tcW w:w="966"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842"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932"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1531"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3681" w:type="dxa"/>
            <w:tcBorders>
              <w:top w:val="none" w:sz="6" w:space="0" w:color="auto"/>
              <w:left w:val="none" w:sz="6" w:space="0" w:color="auto"/>
              <w:bottom w:val="none" w:sz="6" w:space="0" w:color="auto"/>
              <w:right w:val="single" w:sz="12" w:space="0" w:color="000000"/>
            </w:tcBorders>
          </w:tcPr>
          <w:p w:rsidR="00371BD4" w:rsidRDefault="00371BD4" w:rsidP="008D5D84">
            <w:pPr>
              <w:pStyle w:val="TableParagraph"/>
              <w:kinsoku w:val="0"/>
              <w:overflowPunct w:val="0"/>
              <w:spacing w:before="82" w:line="167" w:lineRule="exact"/>
              <w:ind w:left="262"/>
              <w:rPr>
                <w:sz w:val="14"/>
                <w:szCs w:val="14"/>
              </w:rPr>
            </w:pPr>
            <w:r>
              <w:rPr>
                <w:sz w:val="14"/>
                <w:szCs w:val="14"/>
              </w:rPr>
              <w:t>0</w:t>
            </w:r>
            <w:r>
              <w:rPr>
                <w:rFonts w:ascii="Times New Roman" w:hAnsi="Times New Roman" w:cs="Times New Roman"/>
                <w:sz w:val="14"/>
                <w:szCs w:val="14"/>
              </w:rPr>
              <w:t xml:space="preserve"> </w:t>
            </w:r>
            <w:r>
              <w:rPr>
                <w:sz w:val="14"/>
                <w:szCs w:val="14"/>
              </w:rPr>
              <w:t>-</w:t>
            </w:r>
            <w:r>
              <w:rPr>
                <w:rFonts w:ascii="Times New Roman" w:hAnsi="Times New Roman" w:cs="Times New Roman"/>
                <w:sz w:val="14"/>
                <w:szCs w:val="14"/>
              </w:rPr>
              <w:t xml:space="preserve"> </w:t>
            </w:r>
            <w:r>
              <w:rPr>
                <w:sz w:val="14"/>
                <w:szCs w:val="14"/>
              </w:rPr>
              <w:t>0.5%</w:t>
            </w:r>
          </w:p>
        </w:tc>
      </w:tr>
      <w:tr w:rsidR="00371BD4" w:rsidTr="008D5D84">
        <w:trPr>
          <w:trHeight w:val="183"/>
        </w:trPr>
        <w:tc>
          <w:tcPr>
            <w:tcW w:w="2245" w:type="dxa"/>
            <w:tcBorders>
              <w:top w:val="none" w:sz="6" w:space="0" w:color="auto"/>
              <w:left w:val="single" w:sz="12" w:space="0" w:color="000000"/>
              <w:bottom w:val="none" w:sz="6" w:space="0" w:color="auto"/>
              <w:right w:val="none" w:sz="6" w:space="0" w:color="auto"/>
            </w:tcBorders>
          </w:tcPr>
          <w:p w:rsidR="00371BD4" w:rsidRDefault="00371BD4" w:rsidP="008D5D84">
            <w:pPr>
              <w:pStyle w:val="TableParagraph"/>
              <w:kinsoku w:val="0"/>
              <w:overflowPunct w:val="0"/>
              <w:spacing w:line="167" w:lineRule="exact"/>
              <w:ind w:left="69"/>
              <w:rPr>
                <w:sz w:val="14"/>
                <w:szCs w:val="14"/>
              </w:rPr>
            </w:pPr>
            <w:r>
              <w:rPr>
                <w:sz w:val="14"/>
                <w:szCs w:val="14"/>
              </w:rPr>
              <w:t>Unclassified MATERIALS</w:t>
            </w:r>
          </w:p>
        </w:tc>
        <w:tc>
          <w:tcPr>
            <w:tcW w:w="966"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2"/>
                <w:szCs w:val="12"/>
              </w:rPr>
            </w:pPr>
          </w:p>
        </w:tc>
        <w:tc>
          <w:tcPr>
            <w:tcW w:w="842"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2"/>
                <w:szCs w:val="12"/>
              </w:rPr>
            </w:pPr>
          </w:p>
        </w:tc>
        <w:tc>
          <w:tcPr>
            <w:tcW w:w="932"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2"/>
                <w:szCs w:val="12"/>
              </w:rPr>
            </w:pPr>
          </w:p>
        </w:tc>
        <w:tc>
          <w:tcPr>
            <w:tcW w:w="1531"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2"/>
                <w:szCs w:val="12"/>
              </w:rPr>
            </w:pPr>
          </w:p>
        </w:tc>
        <w:tc>
          <w:tcPr>
            <w:tcW w:w="3681" w:type="dxa"/>
            <w:tcBorders>
              <w:top w:val="none" w:sz="6" w:space="0" w:color="auto"/>
              <w:left w:val="none" w:sz="6" w:space="0" w:color="auto"/>
              <w:bottom w:val="none" w:sz="6" w:space="0" w:color="auto"/>
              <w:right w:val="single" w:sz="12" w:space="0" w:color="000000"/>
            </w:tcBorders>
          </w:tcPr>
          <w:p w:rsidR="00371BD4" w:rsidRDefault="00371BD4" w:rsidP="008D5D84">
            <w:pPr>
              <w:pStyle w:val="TableParagraph"/>
              <w:kinsoku w:val="0"/>
              <w:overflowPunct w:val="0"/>
              <w:rPr>
                <w:rFonts w:ascii="Times New Roman" w:hAnsi="Times New Roman" w:cs="Times New Roman"/>
                <w:sz w:val="12"/>
                <w:szCs w:val="12"/>
              </w:rPr>
            </w:pPr>
          </w:p>
        </w:tc>
      </w:tr>
      <w:tr w:rsidR="00371BD4" w:rsidTr="008D5D84">
        <w:trPr>
          <w:trHeight w:val="264"/>
        </w:trPr>
        <w:tc>
          <w:tcPr>
            <w:tcW w:w="2245" w:type="dxa"/>
            <w:tcBorders>
              <w:top w:val="none" w:sz="6" w:space="0" w:color="auto"/>
              <w:left w:val="single" w:sz="12" w:space="0" w:color="000000"/>
              <w:bottom w:val="none" w:sz="6" w:space="0" w:color="auto"/>
              <w:right w:val="none" w:sz="6" w:space="0" w:color="auto"/>
            </w:tcBorders>
          </w:tcPr>
          <w:p w:rsidR="00371BD4" w:rsidRDefault="00371BD4" w:rsidP="008D5D84">
            <w:pPr>
              <w:pStyle w:val="TableParagraph"/>
              <w:kinsoku w:val="0"/>
              <w:overflowPunct w:val="0"/>
              <w:ind w:left="69"/>
              <w:rPr>
                <w:sz w:val="14"/>
                <w:szCs w:val="14"/>
              </w:rPr>
            </w:pPr>
            <w:r>
              <w:rPr>
                <w:sz w:val="14"/>
                <w:szCs w:val="14"/>
              </w:rPr>
              <w:t>WATER</w:t>
            </w:r>
          </w:p>
        </w:tc>
        <w:tc>
          <w:tcPr>
            <w:tcW w:w="966"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842"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932"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1531"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3681" w:type="dxa"/>
            <w:tcBorders>
              <w:top w:val="none" w:sz="6" w:space="0" w:color="auto"/>
              <w:left w:val="none" w:sz="6" w:space="0" w:color="auto"/>
              <w:bottom w:val="none" w:sz="6" w:space="0" w:color="auto"/>
              <w:right w:val="single" w:sz="12" w:space="0" w:color="000000"/>
            </w:tcBorders>
          </w:tcPr>
          <w:p w:rsidR="00371BD4" w:rsidRDefault="00371BD4" w:rsidP="008D5D84">
            <w:pPr>
              <w:pStyle w:val="TableParagraph"/>
              <w:kinsoku w:val="0"/>
              <w:overflowPunct w:val="0"/>
              <w:ind w:left="223"/>
              <w:rPr>
                <w:sz w:val="14"/>
                <w:szCs w:val="14"/>
              </w:rPr>
            </w:pPr>
            <w:r>
              <w:rPr>
                <w:sz w:val="14"/>
                <w:szCs w:val="14"/>
              </w:rPr>
              <w:t>20</w:t>
            </w:r>
            <w:r>
              <w:rPr>
                <w:rFonts w:ascii="Times New Roman" w:hAnsi="Times New Roman" w:cs="Times New Roman"/>
                <w:sz w:val="14"/>
                <w:szCs w:val="14"/>
              </w:rPr>
              <w:t xml:space="preserve"> </w:t>
            </w:r>
            <w:r>
              <w:rPr>
                <w:sz w:val="14"/>
                <w:szCs w:val="14"/>
              </w:rPr>
              <w:t>-</w:t>
            </w:r>
            <w:r>
              <w:rPr>
                <w:rFonts w:ascii="Times New Roman" w:hAnsi="Times New Roman" w:cs="Times New Roman"/>
                <w:sz w:val="14"/>
                <w:szCs w:val="14"/>
              </w:rPr>
              <w:t xml:space="preserve"> </w:t>
            </w:r>
            <w:r>
              <w:rPr>
                <w:sz w:val="14"/>
                <w:szCs w:val="14"/>
              </w:rPr>
              <w:t>30%</w:t>
            </w:r>
          </w:p>
        </w:tc>
      </w:tr>
      <w:tr w:rsidR="00371BD4" w:rsidTr="008D5D84">
        <w:trPr>
          <w:trHeight w:val="346"/>
        </w:trPr>
        <w:tc>
          <w:tcPr>
            <w:tcW w:w="2245" w:type="dxa"/>
            <w:tcBorders>
              <w:top w:val="none" w:sz="6" w:space="0" w:color="auto"/>
              <w:left w:val="single" w:sz="12" w:space="0" w:color="000000"/>
              <w:bottom w:val="none" w:sz="6" w:space="0" w:color="auto"/>
              <w:right w:val="none" w:sz="6" w:space="0" w:color="auto"/>
            </w:tcBorders>
          </w:tcPr>
          <w:p w:rsidR="00371BD4" w:rsidRDefault="00371BD4" w:rsidP="008D5D84">
            <w:pPr>
              <w:pStyle w:val="TableParagraph"/>
              <w:kinsoku w:val="0"/>
              <w:overflowPunct w:val="0"/>
              <w:spacing w:before="81"/>
              <w:ind w:left="69"/>
              <w:rPr>
                <w:sz w:val="14"/>
                <w:szCs w:val="14"/>
              </w:rPr>
            </w:pPr>
            <w:r>
              <w:rPr>
                <w:sz w:val="14"/>
                <w:szCs w:val="14"/>
              </w:rPr>
              <w:t>CARBOPOL</w:t>
            </w:r>
          </w:p>
        </w:tc>
        <w:tc>
          <w:tcPr>
            <w:tcW w:w="966"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842"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932"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1531"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3681" w:type="dxa"/>
            <w:tcBorders>
              <w:top w:val="none" w:sz="6" w:space="0" w:color="auto"/>
              <w:left w:val="none" w:sz="6" w:space="0" w:color="auto"/>
              <w:bottom w:val="none" w:sz="6" w:space="0" w:color="auto"/>
              <w:right w:val="single" w:sz="12" w:space="0" w:color="000000"/>
            </w:tcBorders>
          </w:tcPr>
          <w:p w:rsidR="00371BD4" w:rsidRDefault="00371BD4" w:rsidP="008D5D84">
            <w:pPr>
              <w:pStyle w:val="TableParagraph"/>
              <w:kinsoku w:val="0"/>
              <w:overflowPunct w:val="0"/>
              <w:spacing w:before="81"/>
              <w:ind w:left="262"/>
              <w:rPr>
                <w:sz w:val="14"/>
                <w:szCs w:val="14"/>
              </w:rPr>
            </w:pPr>
            <w:r>
              <w:rPr>
                <w:sz w:val="14"/>
                <w:szCs w:val="14"/>
              </w:rPr>
              <w:t>0.5</w:t>
            </w:r>
            <w:r>
              <w:rPr>
                <w:rFonts w:ascii="Times New Roman" w:hAnsi="Times New Roman" w:cs="Times New Roman"/>
                <w:sz w:val="14"/>
                <w:szCs w:val="14"/>
              </w:rPr>
              <w:t xml:space="preserve"> </w:t>
            </w:r>
            <w:r>
              <w:rPr>
                <w:sz w:val="14"/>
                <w:szCs w:val="14"/>
              </w:rPr>
              <w:t>-</w:t>
            </w:r>
            <w:r>
              <w:rPr>
                <w:rFonts w:ascii="Times New Roman" w:hAnsi="Times New Roman" w:cs="Times New Roman"/>
                <w:sz w:val="14"/>
                <w:szCs w:val="14"/>
              </w:rPr>
              <w:t xml:space="preserve"> </w:t>
            </w:r>
            <w:r>
              <w:rPr>
                <w:sz w:val="14"/>
                <w:szCs w:val="14"/>
              </w:rPr>
              <w:t>1%</w:t>
            </w:r>
          </w:p>
        </w:tc>
      </w:tr>
      <w:tr w:rsidR="00371BD4" w:rsidTr="008D5D84">
        <w:trPr>
          <w:trHeight w:val="346"/>
        </w:trPr>
        <w:tc>
          <w:tcPr>
            <w:tcW w:w="2245" w:type="dxa"/>
            <w:tcBorders>
              <w:top w:val="none" w:sz="6" w:space="0" w:color="auto"/>
              <w:left w:val="single" w:sz="12" w:space="0" w:color="000000"/>
              <w:bottom w:val="none" w:sz="6" w:space="0" w:color="auto"/>
              <w:right w:val="none" w:sz="6" w:space="0" w:color="auto"/>
            </w:tcBorders>
          </w:tcPr>
          <w:p w:rsidR="00371BD4" w:rsidRDefault="00371BD4" w:rsidP="008D5D84">
            <w:pPr>
              <w:pStyle w:val="TableParagraph"/>
              <w:kinsoku w:val="0"/>
              <w:overflowPunct w:val="0"/>
              <w:spacing w:before="81"/>
              <w:ind w:left="69"/>
              <w:rPr>
                <w:sz w:val="14"/>
                <w:szCs w:val="14"/>
              </w:rPr>
            </w:pPr>
            <w:r>
              <w:rPr>
                <w:sz w:val="14"/>
                <w:szCs w:val="14"/>
              </w:rPr>
              <w:t>GLYCERINE (Glycerol, Mist)</w:t>
            </w:r>
          </w:p>
        </w:tc>
        <w:tc>
          <w:tcPr>
            <w:tcW w:w="966"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842"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spacing w:before="81"/>
              <w:ind w:left="131"/>
              <w:rPr>
                <w:sz w:val="14"/>
                <w:szCs w:val="14"/>
              </w:rPr>
            </w:pPr>
            <w:r>
              <w:rPr>
                <w:sz w:val="14"/>
                <w:szCs w:val="14"/>
              </w:rPr>
              <w:t>56-81-5</w:t>
            </w:r>
          </w:p>
        </w:tc>
        <w:tc>
          <w:tcPr>
            <w:tcW w:w="932"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spacing w:before="81"/>
              <w:ind w:left="186"/>
              <w:rPr>
                <w:sz w:val="14"/>
                <w:szCs w:val="14"/>
              </w:rPr>
            </w:pPr>
            <w:r>
              <w:rPr>
                <w:sz w:val="14"/>
                <w:szCs w:val="14"/>
              </w:rPr>
              <w:t>200-289-5</w:t>
            </w:r>
          </w:p>
        </w:tc>
        <w:tc>
          <w:tcPr>
            <w:tcW w:w="1531" w:type="dxa"/>
            <w:tcBorders>
              <w:top w:val="none" w:sz="6" w:space="0" w:color="auto"/>
              <w:left w:val="none" w:sz="6" w:space="0" w:color="auto"/>
              <w:bottom w:val="none" w:sz="6" w:space="0" w:color="auto"/>
              <w:right w:val="none" w:sz="6" w:space="0" w:color="auto"/>
            </w:tcBorders>
          </w:tcPr>
          <w:p w:rsidR="00371BD4" w:rsidRDefault="00371BD4" w:rsidP="008D5D84">
            <w:pPr>
              <w:pStyle w:val="TableParagraph"/>
              <w:kinsoku w:val="0"/>
              <w:overflowPunct w:val="0"/>
              <w:rPr>
                <w:rFonts w:ascii="Times New Roman" w:hAnsi="Times New Roman" w:cs="Times New Roman"/>
                <w:sz w:val="16"/>
                <w:szCs w:val="16"/>
              </w:rPr>
            </w:pPr>
          </w:p>
        </w:tc>
        <w:tc>
          <w:tcPr>
            <w:tcW w:w="3681" w:type="dxa"/>
            <w:tcBorders>
              <w:top w:val="none" w:sz="6" w:space="0" w:color="auto"/>
              <w:left w:val="none" w:sz="6" w:space="0" w:color="auto"/>
              <w:bottom w:val="none" w:sz="6" w:space="0" w:color="auto"/>
              <w:right w:val="single" w:sz="12" w:space="0" w:color="000000"/>
            </w:tcBorders>
          </w:tcPr>
          <w:p w:rsidR="00371BD4" w:rsidRDefault="00371BD4" w:rsidP="008D5D84">
            <w:pPr>
              <w:pStyle w:val="TableParagraph"/>
              <w:kinsoku w:val="0"/>
              <w:overflowPunct w:val="0"/>
              <w:spacing w:before="81"/>
              <w:ind w:left="262"/>
              <w:rPr>
                <w:sz w:val="14"/>
                <w:szCs w:val="14"/>
              </w:rPr>
            </w:pPr>
            <w:r>
              <w:rPr>
                <w:sz w:val="14"/>
                <w:szCs w:val="14"/>
              </w:rPr>
              <w:t>0</w:t>
            </w:r>
            <w:r>
              <w:rPr>
                <w:rFonts w:ascii="Times New Roman" w:hAnsi="Times New Roman" w:cs="Times New Roman"/>
                <w:sz w:val="14"/>
                <w:szCs w:val="14"/>
              </w:rPr>
              <w:t xml:space="preserve"> </w:t>
            </w:r>
            <w:r>
              <w:rPr>
                <w:sz w:val="14"/>
                <w:szCs w:val="14"/>
              </w:rPr>
              <w:t>-</w:t>
            </w:r>
            <w:r>
              <w:rPr>
                <w:rFonts w:ascii="Times New Roman" w:hAnsi="Times New Roman" w:cs="Times New Roman"/>
                <w:sz w:val="14"/>
                <w:szCs w:val="14"/>
              </w:rPr>
              <w:t xml:space="preserve"> </w:t>
            </w:r>
            <w:r>
              <w:rPr>
                <w:sz w:val="14"/>
                <w:szCs w:val="14"/>
              </w:rPr>
              <w:t>0.5%</w:t>
            </w:r>
          </w:p>
        </w:tc>
      </w:tr>
      <w:tr w:rsidR="00371BD4" w:rsidTr="008D5D84">
        <w:trPr>
          <w:trHeight w:val="468"/>
        </w:trPr>
        <w:tc>
          <w:tcPr>
            <w:tcW w:w="2245" w:type="dxa"/>
            <w:tcBorders>
              <w:top w:val="none" w:sz="6" w:space="0" w:color="auto"/>
              <w:left w:val="single" w:sz="12" w:space="0" w:color="000000"/>
              <w:bottom w:val="single" w:sz="12" w:space="0" w:color="000000"/>
              <w:right w:val="none" w:sz="6" w:space="0" w:color="auto"/>
            </w:tcBorders>
          </w:tcPr>
          <w:p w:rsidR="00371BD4" w:rsidRDefault="00371BD4" w:rsidP="008D5D84">
            <w:pPr>
              <w:pStyle w:val="TableParagraph"/>
              <w:kinsoku w:val="0"/>
              <w:overflowPunct w:val="0"/>
              <w:spacing w:before="81"/>
              <w:ind w:left="69"/>
              <w:rPr>
                <w:spacing w:val="-140"/>
                <w:sz w:val="14"/>
                <w:szCs w:val="14"/>
              </w:rPr>
            </w:pPr>
            <w:r>
              <w:rPr>
                <w:sz w:val="14"/>
                <w:szCs w:val="14"/>
              </w:rPr>
              <w:t>Ethanolamine</w:t>
            </w:r>
          </w:p>
        </w:tc>
        <w:tc>
          <w:tcPr>
            <w:tcW w:w="966" w:type="dxa"/>
            <w:tcBorders>
              <w:top w:val="none" w:sz="6" w:space="0" w:color="auto"/>
              <w:left w:val="none" w:sz="6" w:space="0" w:color="auto"/>
              <w:bottom w:val="single" w:sz="12" w:space="0" w:color="000000"/>
              <w:right w:val="none" w:sz="6" w:space="0" w:color="auto"/>
            </w:tcBorders>
          </w:tcPr>
          <w:p w:rsidR="00371BD4" w:rsidRDefault="00371BD4" w:rsidP="008D5D84">
            <w:pPr>
              <w:pStyle w:val="TableParagraph"/>
              <w:kinsoku w:val="0"/>
              <w:overflowPunct w:val="0"/>
              <w:spacing w:before="81"/>
              <w:ind w:left="35"/>
              <w:rPr>
                <w:sz w:val="14"/>
                <w:szCs w:val="14"/>
              </w:rPr>
            </w:pPr>
            <w:r>
              <w:rPr>
                <w:sz w:val="14"/>
                <w:szCs w:val="14"/>
              </w:rPr>
              <w:t>603-030-00-8</w:t>
            </w:r>
          </w:p>
        </w:tc>
        <w:tc>
          <w:tcPr>
            <w:tcW w:w="842" w:type="dxa"/>
            <w:tcBorders>
              <w:top w:val="none" w:sz="6" w:space="0" w:color="auto"/>
              <w:left w:val="none" w:sz="6" w:space="0" w:color="auto"/>
              <w:bottom w:val="single" w:sz="12" w:space="0" w:color="000000"/>
              <w:right w:val="none" w:sz="6" w:space="0" w:color="auto"/>
            </w:tcBorders>
          </w:tcPr>
          <w:p w:rsidR="00371BD4" w:rsidRDefault="00371BD4" w:rsidP="008D5D84">
            <w:pPr>
              <w:pStyle w:val="TableParagraph"/>
              <w:kinsoku w:val="0"/>
              <w:overflowPunct w:val="0"/>
              <w:spacing w:before="81"/>
              <w:ind w:left="131"/>
              <w:rPr>
                <w:sz w:val="14"/>
                <w:szCs w:val="14"/>
              </w:rPr>
            </w:pPr>
            <w:r>
              <w:rPr>
                <w:sz w:val="14"/>
                <w:szCs w:val="14"/>
              </w:rPr>
              <w:t>141-43-5</w:t>
            </w:r>
          </w:p>
        </w:tc>
        <w:tc>
          <w:tcPr>
            <w:tcW w:w="932" w:type="dxa"/>
            <w:tcBorders>
              <w:top w:val="none" w:sz="6" w:space="0" w:color="auto"/>
              <w:left w:val="none" w:sz="6" w:space="0" w:color="auto"/>
              <w:bottom w:val="single" w:sz="12" w:space="0" w:color="000000"/>
              <w:right w:val="none" w:sz="6" w:space="0" w:color="auto"/>
            </w:tcBorders>
          </w:tcPr>
          <w:p w:rsidR="00371BD4" w:rsidRDefault="00371BD4" w:rsidP="008D5D84">
            <w:pPr>
              <w:pStyle w:val="TableParagraph"/>
              <w:kinsoku w:val="0"/>
              <w:overflowPunct w:val="0"/>
              <w:spacing w:before="81"/>
              <w:ind w:left="186"/>
              <w:rPr>
                <w:sz w:val="14"/>
                <w:szCs w:val="14"/>
              </w:rPr>
            </w:pPr>
            <w:r>
              <w:rPr>
                <w:sz w:val="14"/>
                <w:szCs w:val="14"/>
              </w:rPr>
              <w:t>205-483-3</w:t>
            </w:r>
          </w:p>
        </w:tc>
        <w:tc>
          <w:tcPr>
            <w:tcW w:w="1531" w:type="dxa"/>
            <w:tcBorders>
              <w:top w:val="none" w:sz="6" w:space="0" w:color="auto"/>
              <w:left w:val="none" w:sz="6" w:space="0" w:color="auto"/>
              <w:bottom w:val="single" w:sz="12" w:space="0" w:color="000000"/>
              <w:right w:val="none" w:sz="6" w:space="0" w:color="auto"/>
            </w:tcBorders>
          </w:tcPr>
          <w:p w:rsidR="00371BD4" w:rsidRDefault="00371BD4" w:rsidP="008D5D84">
            <w:pPr>
              <w:pStyle w:val="TableParagraph"/>
              <w:kinsoku w:val="0"/>
              <w:overflowPunct w:val="0"/>
              <w:spacing w:before="81"/>
              <w:ind w:left="147"/>
              <w:rPr>
                <w:sz w:val="14"/>
                <w:szCs w:val="14"/>
              </w:rPr>
            </w:pPr>
            <w:r>
              <w:rPr>
                <w:sz w:val="14"/>
                <w:szCs w:val="14"/>
              </w:rPr>
              <w:t>01-2119486455-28</w:t>
            </w:r>
          </w:p>
        </w:tc>
        <w:tc>
          <w:tcPr>
            <w:tcW w:w="3681" w:type="dxa"/>
            <w:tcBorders>
              <w:top w:val="none" w:sz="6" w:space="0" w:color="auto"/>
              <w:left w:val="none" w:sz="6" w:space="0" w:color="auto"/>
              <w:bottom w:val="single" w:sz="12" w:space="0" w:color="000000"/>
              <w:right w:val="single" w:sz="12" w:space="0" w:color="000000"/>
            </w:tcBorders>
          </w:tcPr>
          <w:p w:rsidR="00371BD4" w:rsidRDefault="00371BD4" w:rsidP="008D5D84">
            <w:pPr>
              <w:pStyle w:val="TableParagraph"/>
              <w:kinsoku w:val="0"/>
              <w:overflowPunct w:val="0"/>
              <w:spacing w:before="81"/>
              <w:ind w:left="262"/>
              <w:rPr>
                <w:sz w:val="14"/>
                <w:szCs w:val="14"/>
              </w:rPr>
            </w:pPr>
            <w:r>
              <w:rPr>
                <w:sz w:val="14"/>
                <w:szCs w:val="14"/>
              </w:rPr>
              <w:t>0</w:t>
            </w:r>
            <w:r>
              <w:rPr>
                <w:rFonts w:ascii="Times New Roman" w:hAnsi="Times New Roman" w:cs="Times New Roman"/>
                <w:sz w:val="14"/>
                <w:szCs w:val="14"/>
              </w:rPr>
              <w:t xml:space="preserve"> </w:t>
            </w:r>
            <w:r>
              <w:rPr>
                <w:sz w:val="14"/>
                <w:szCs w:val="14"/>
              </w:rPr>
              <w:t>-</w:t>
            </w:r>
            <w:r>
              <w:rPr>
                <w:rFonts w:ascii="Times New Roman" w:hAnsi="Times New Roman" w:cs="Times New Roman"/>
                <w:sz w:val="14"/>
                <w:szCs w:val="14"/>
              </w:rPr>
              <w:t xml:space="preserve"> </w:t>
            </w:r>
            <w:r>
              <w:rPr>
                <w:sz w:val="14"/>
                <w:szCs w:val="14"/>
              </w:rPr>
              <w:t>0.5%</w:t>
            </w:r>
            <w:r>
              <w:rPr>
                <w:rFonts w:ascii="Times New Roman" w:hAnsi="Times New Roman" w:cs="Times New Roman"/>
                <w:sz w:val="14"/>
                <w:szCs w:val="14"/>
              </w:rPr>
              <w:t xml:space="preserve">  </w:t>
            </w:r>
            <w:r>
              <w:rPr>
                <w:sz w:val="14"/>
                <w:szCs w:val="14"/>
              </w:rPr>
              <w:t>Xn;</w:t>
            </w:r>
            <w:r>
              <w:rPr>
                <w:rFonts w:ascii="Times New Roman" w:hAnsi="Times New Roman" w:cs="Times New Roman"/>
                <w:sz w:val="14"/>
                <w:szCs w:val="14"/>
              </w:rPr>
              <w:t xml:space="preserve"> </w:t>
            </w:r>
            <w:r>
              <w:rPr>
                <w:sz w:val="14"/>
                <w:szCs w:val="14"/>
              </w:rPr>
              <w:t>R20/21/22</w:t>
            </w:r>
            <w:r>
              <w:rPr>
                <w:rFonts w:ascii="Times New Roman" w:hAnsi="Times New Roman" w:cs="Times New Roman"/>
                <w:sz w:val="14"/>
                <w:szCs w:val="14"/>
              </w:rPr>
              <w:t xml:space="preserve"> </w:t>
            </w:r>
            <w:r>
              <w:rPr>
                <w:sz w:val="14"/>
                <w:szCs w:val="14"/>
              </w:rPr>
              <w:t>C;</w:t>
            </w:r>
            <w:r>
              <w:rPr>
                <w:rFonts w:ascii="Times New Roman" w:hAnsi="Times New Roman" w:cs="Times New Roman"/>
                <w:sz w:val="14"/>
                <w:szCs w:val="14"/>
              </w:rPr>
              <w:t xml:space="preserve"> </w:t>
            </w:r>
            <w:r>
              <w:rPr>
                <w:sz w:val="14"/>
                <w:szCs w:val="14"/>
              </w:rPr>
              <w:t>R34</w:t>
            </w:r>
          </w:p>
        </w:tc>
      </w:tr>
    </w:tbl>
    <w:p w:rsidR="000622C1" w:rsidRDefault="000622C1" w:rsidP="00F96580">
      <w:pPr>
        <w:tabs>
          <w:tab w:val="left" w:pos="567"/>
        </w:tabs>
        <w:rPr>
          <w:b/>
        </w:rPr>
      </w:pPr>
    </w:p>
    <w:p w:rsidR="002F4C2E" w:rsidRDefault="002F4C2E" w:rsidP="00F96580">
      <w:pPr>
        <w:tabs>
          <w:tab w:val="left" w:pos="567"/>
        </w:tabs>
        <w:rPr>
          <w:b/>
        </w:rPr>
      </w:pPr>
    </w:p>
    <w:tbl>
      <w:tblPr>
        <w:tblW w:w="0" w:type="auto"/>
        <w:tblInd w:w="168" w:type="dxa"/>
        <w:tblLayout w:type="fixed"/>
        <w:tblCellMar>
          <w:left w:w="0" w:type="dxa"/>
          <w:right w:w="0" w:type="dxa"/>
        </w:tblCellMar>
        <w:tblLook w:val="0000" w:firstRow="0" w:lastRow="0" w:firstColumn="0" w:lastColumn="0" w:noHBand="0" w:noVBand="0"/>
      </w:tblPr>
      <w:tblGrid>
        <w:gridCol w:w="2245"/>
        <w:gridCol w:w="966"/>
        <w:gridCol w:w="842"/>
        <w:gridCol w:w="932"/>
        <w:gridCol w:w="1531"/>
        <w:gridCol w:w="3681"/>
      </w:tblGrid>
      <w:tr w:rsidR="00293993" w:rsidTr="008D5D84">
        <w:trPr>
          <w:trHeight w:val="387"/>
        </w:trPr>
        <w:tc>
          <w:tcPr>
            <w:tcW w:w="2245" w:type="dxa"/>
            <w:tcBorders>
              <w:top w:val="single" w:sz="12" w:space="0" w:color="000000"/>
              <w:left w:val="single" w:sz="12" w:space="0" w:color="000000"/>
              <w:bottom w:val="single" w:sz="12" w:space="0" w:color="000000"/>
              <w:right w:val="none" w:sz="6" w:space="0" w:color="auto"/>
            </w:tcBorders>
            <w:shd w:val="clear" w:color="auto" w:fill="D9E8FF"/>
          </w:tcPr>
          <w:p w:rsidR="00293993" w:rsidRDefault="00293993" w:rsidP="008D5D84">
            <w:pPr>
              <w:pStyle w:val="TableParagraph"/>
              <w:kinsoku w:val="0"/>
              <w:overflowPunct w:val="0"/>
              <w:spacing w:before="25"/>
              <w:ind w:left="69"/>
              <w:rPr>
                <w:sz w:val="14"/>
                <w:szCs w:val="14"/>
              </w:rPr>
            </w:pPr>
            <w:r>
              <w:rPr>
                <w:sz w:val="14"/>
                <w:szCs w:val="14"/>
              </w:rPr>
              <w:t>Chemical</w:t>
            </w:r>
            <w:r>
              <w:rPr>
                <w:rFonts w:ascii="Times New Roman" w:hAnsi="Times New Roman" w:cs="Times New Roman"/>
                <w:sz w:val="14"/>
                <w:szCs w:val="14"/>
              </w:rPr>
              <w:t xml:space="preserve"> </w:t>
            </w:r>
            <w:r>
              <w:rPr>
                <w:sz w:val="14"/>
                <w:szCs w:val="14"/>
              </w:rPr>
              <w:t>Name</w:t>
            </w:r>
          </w:p>
        </w:tc>
        <w:tc>
          <w:tcPr>
            <w:tcW w:w="966" w:type="dxa"/>
            <w:tcBorders>
              <w:top w:val="single" w:sz="12" w:space="0" w:color="000000"/>
              <w:left w:val="none" w:sz="6" w:space="0" w:color="auto"/>
              <w:bottom w:val="single" w:sz="12" w:space="0" w:color="000000"/>
              <w:right w:val="none" w:sz="6" w:space="0" w:color="auto"/>
            </w:tcBorders>
            <w:shd w:val="clear" w:color="auto" w:fill="D9E8FF"/>
          </w:tcPr>
          <w:p w:rsidR="00293993" w:rsidRDefault="00293993" w:rsidP="008D5D84">
            <w:pPr>
              <w:pStyle w:val="TableParagraph"/>
              <w:kinsoku w:val="0"/>
              <w:overflowPunct w:val="0"/>
              <w:spacing w:before="25"/>
              <w:ind w:left="35"/>
              <w:rPr>
                <w:spacing w:val="-140"/>
                <w:sz w:val="14"/>
                <w:szCs w:val="14"/>
              </w:rPr>
            </w:pPr>
            <w:r>
              <w:rPr>
                <w:sz w:val="14"/>
                <w:szCs w:val="14"/>
              </w:rPr>
              <w:t>Index</w:t>
            </w:r>
            <w:r>
              <w:rPr>
                <w:rFonts w:ascii="Times New Roman" w:hAnsi="Times New Roman" w:cs="Times New Roman"/>
                <w:sz w:val="14"/>
                <w:szCs w:val="14"/>
              </w:rPr>
              <w:t xml:space="preserve"> </w:t>
            </w:r>
            <w:r>
              <w:rPr>
                <w:spacing w:val="-140"/>
                <w:sz w:val="14"/>
                <w:szCs w:val="14"/>
              </w:rPr>
              <w:t>No.</w:t>
            </w:r>
          </w:p>
        </w:tc>
        <w:tc>
          <w:tcPr>
            <w:tcW w:w="842" w:type="dxa"/>
            <w:tcBorders>
              <w:top w:val="single" w:sz="12" w:space="0" w:color="000000"/>
              <w:left w:val="none" w:sz="6" w:space="0" w:color="auto"/>
              <w:bottom w:val="single" w:sz="12" w:space="0" w:color="000000"/>
              <w:right w:val="none" w:sz="6" w:space="0" w:color="auto"/>
            </w:tcBorders>
            <w:shd w:val="clear" w:color="auto" w:fill="D9E8FF"/>
          </w:tcPr>
          <w:p w:rsidR="00293993" w:rsidRDefault="00293993" w:rsidP="008D5D84">
            <w:pPr>
              <w:pStyle w:val="TableParagraph"/>
              <w:kinsoku w:val="0"/>
              <w:overflowPunct w:val="0"/>
              <w:spacing w:before="25"/>
              <w:ind w:left="131"/>
              <w:rPr>
                <w:spacing w:val="-140"/>
                <w:sz w:val="14"/>
                <w:szCs w:val="14"/>
              </w:rPr>
            </w:pPr>
            <w:r>
              <w:rPr>
                <w:sz w:val="14"/>
                <w:szCs w:val="14"/>
              </w:rPr>
              <w:t>CAS</w:t>
            </w:r>
            <w:r>
              <w:rPr>
                <w:rFonts w:ascii="Times New Roman" w:hAnsi="Times New Roman" w:cs="Times New Roman"/>
                <w:sz w:val="14"/>
                <w:szCs w:val="14"/>
              </w:rPr>
              <w:t xml:space="preserve"> </w:t>
            </w:r>
            <w:r>
              <w:rPr>
                <w:spacing w:val="-140"/>
                <w:sz w:val="14"/>
                <w:szCs w:val="14"/>
              </w:rPr>
              <w:t>No.</w:t>
            </w:r>
          </w:p>
        </w:tc>
        <w:tc>
          <w:tcPr>
            <w:tcW w:w="932" w:type="dxa"/>
            <w:tcBorders>
              <w:top w:val="single" w:sz="12" w:space="0" w:color="000000"/>
              <w:left w:val="none" w:sz="6" w:space="0" w:color="auto"/>
              <w:bottom w:val="single" w:sz="12" w:space="0" w:color="000000"/>
              <w:right w:val="none" w:sz="6" w:space="0" w:color="auto"/>
            </w:tcBorders>
            <w:shd w:val="clear" w:color="auto" w:fill="D9E8FF"/>
          </w:tcPr>
          <w:p w:rsidR="00293993" w:rsidRDefault="00293993" w:rsidP="008D5D84">
            <w:pPr>
              <w:pStyle w:val="TableParagraph"/>
              <w:kinsoku w:val="0"/>
              <w:overflowPunct w:val="0"/>
              <w:spacing w:before="25"/>
              <w:ind w:left="186"/>
              <w:rPr>
                <w:sz w:val="14"/>
                <w:szCs w:val="14"/>
              </w:rPr>
            </w:pPr>
            <w:r>
              <w:rPr>
                <w:sz w:val="14"/>
                <w:szCs w:val="14"/>
              </w:rPr>
              <w:t>EC</w:t>
            </w:r>
            <w:r>
              <w:rPr>
                <w:rFonts w:ascii="Times New Roman" w:hAnsi="Times New Roman" w:cs="Times New Roman"/>
                <w:sz w:val="14"/>
                <w:szCs w:val="14"/>
              </w:rPr>
              <w:t xml:space="preserve"> </w:t>
            </w:r>
            <w:r>
              <w:rPr>
                <w:sz w:val="14"/>
                <w:szCs w:val="14"/>
              </w:rPr>
              <w:t>No.</w:t>
            </w:r>
          </w:p>
        </w:tc>
        <w:tc>
          <w:tcPr>
            <w:tcW w:w="1531" w:type="dxa"/>
            <w:tcBorders>
              <w:top w:val="single" w:sz="12" w:space="0" w:color="000000"/>
              <w:left w:val="none" w:sz="6" w:space="0" w:color="auto"/>
              <w:bottom w:val="single" w:sz="12" w:space="0" w:color="000000"/>
              <w:right w:val="none" w:sz="6" w:space="0" w:color="auto"/>
            </w:tcBorders>
            <w:shd w:val="clear" w:color="auto" w:fill="D9E8FF"/>
          </w:tcPr>
          <w:p w:rsidR="00293993" w:rsidRDefault="00293993" w:rsidP="008D5D84">
            <w:pPr>
              <w:pStyle w:val="TableParagraph"/>
              <w:kinsoku w:val="0"/>
              <w:overflowPunct w:val="0"/>
              <w:spacing w:before="23" w:line="188" w:lineRule="exact"/>
              <w:ind w:left="147"/>
              <w:rPr>
                <w:sz w:val="14"/>
                <w:szCs w:val="14"/>
              </w:rPr>
            </w:pPr>
            <w:r>
              <w:rPr>
                <w:sz w:val="14"/>
                <w:szCs w:val="14"/>
              </w:rPr>
              <w:t>REACH</w:t>
            </w:r>
            <w:r>
              <w:rPr>
                <w:rFonts w:ascii="Times New Roman" w:hAnsi="Times New Roman" w:cs="Times New Roman"/>
                <w:sz w:val="14"/>
                <w:szCs w:val="14"/>
              </w:rPr>
              <w:t xml:space="preserve"> reg no</w:t>
            </w:r>
          </w:p>
        </w:tc>
        <w:tc>
          <w:tcPr>
            <w:tcW w:w="3681" w:type="dxa"/>
            <w:tcBorders>
              <w:top w:val="single" w:sz="12" w:space="0" w:color="000000"/>
              <w:left w:val="none" w:sz="6" w:space="0" w:color="auto"/>
              <w:bottom w:val="single" w:sz="12" w:space="0" w:color="000000"/>
              <w:right w:val="single" w:sz="12" w:space="0" w:color="000000"/>
            </w:tcBorders>
            <w:shd w:val="clear" w:color="auto" w:fill="D9E8FF"/>
          </w:tcPr>
          <w:p w:rsidR="00293993" w:rsidRDefault="00293993" w:rsidP="008D5D84">
            <w:pPr>
              <w:pStyle w:val="TableParagraph"/>
              <w:tabs>
                <w:tab w:val="left" w:pos="848"/>
                <w:tab w:val="left" w:pos="2798"/>
              </w:tabs>
              <w:kinsoku w:val="0"/>
              <w:overflowPunct w:val="0"/>
              <w:spacing w:before="26" w:line="186" w:lineRule="exact"/>
              <w:ind w:left="171" w:right="474" w:firstLine="28"/>
              <w:rPr>
                <w:sz w:val="14"/>
                <w:szCs w:val="14"/>
              </w:rPr>
            </w:pPr>
            <w:r>
              <w:rPr>
                <w:sz w:val="14"/>
                <w:szCs w:val="14"/>
              </w:rPr>
              <w:t>Conc.</w:t>
            </w:r>
            <w:r>
              <w:rPr>
                <w:rFonts w:ascii="Times New Roman" w:hAnsi="Times New Roman" w:cs="Times New Roman"/>
                <w:sz w:val="14"/>
                <w:szCs w:val="14"/>
              </w:rPr>
              <w:t>Class No.</w:t>
            </w:r>
            <w:r>
              <w:rPr>
                <w:rFonts w:ascii="Times New Roman" w:hAnsi="Times New Roman" w:cs="Times New Roman"/>
                <w:spacing w:val="-140"/>
                <w:sz w:val="14"/>
                <w:szCs w:val="14"/>
              </w:rPr>
              <w:tab/>
            </w:r>
            <w:r>
              <w:rPr>
                <w:rFonts w:ascii="Times New Roman" w:hAnsi="Times New Roman" w:cs="Times New Roman"/>
                <w:sz w:val="14"/>
                <w:szCs w:val="14"/>
              </w:rPr>
              <w:t xml:space="preserve"> </w:t>
            </w:r>
            <w:r>
              <w:rPr>
                <w:sz w:val="14"/>
                <w:szCs w:val="14"/>
              </w:rPr>
              <w:t>M-</w:t>
            </w:r>
          </w:p>
          <w:p w:rsidR="00293993" w:rsidRDefault="00293993" w:rsidP="008D5D84">
            <w:pPr>
              <w:pStyle w:val="TableParagraph"/>
              <w:tabs>
                <w:tab w:val="left" w:pos="848"/>
                <w:tab w:val="left" w:pos="2798"/>
              </w:tabs>
              <w:kinsoku w:val="0"/>
              <w:overflowPunct w:val="0"/>
              <w:spacing w:before="26" w:line="186" w:lineRule="exact"/>
              <w:ind w:left="171" w:right="474" w:firstLine="28"/>
              <w:rPr>
                <w:sz w:val="14"/>
                <w:szCs w:val="14"/>
              </w:rPr>
            </w:pPr>
            <w:r>
              <w:rPr>
                <w:sz w:val="14"/>
                <w:szCs w:val="14"/>
              </w:rPr>
              <w:t>factor.</w:t>
            </w:r>
            <w:r>
              <w:rPr>
                <w:rFonts w:ascii="Times New Roman" w:hAnsi="Times New Roman" w:cs="Times New Roman"/>
                <w:sz w:val="14"/>
                <w:szCs w:val="14"/>
              </w:rPr>
              <w:t xml:space="preserve"> </w:t>
            </w:r>
            <w:r>
              <w:rPr>
                <w:sz w:val="14"/>
                <w:szCs w:val="14"/>
              </w:rPr>
              <w:t>(%w/w)</w:t>
            </w:r>
          </w:p>
          <w:p w:rsidR="00293993" w:rsidRDefault="00293993" w:rsidP="008D5D84">
            <w:pPr>
              <w:pStyle w:val="TableParagraph"/>
              <w:tabs>
                <w:tab w:val="left" w:pos="848"/>
                <w:tab w:val="left" w:pos="2798"/>
              </w:tabs>
              <w:kinsoku w:val="0"/>
              <w:overflowPunct w:val="0"/>
              <w:spacing w:before="26" w:line="186" w:lineRule="exact"/>
              <w:ind w:left="171" w:right="474" w:firstLine="28"/>
              <w:rPr>
                <w:sz w:val="14"/>
                <w:szCs w:val="14"/>
              </w:rPr>
            </w:pPr>
          </w:p>
        </w:tc>
      </w:tr>
      <w:tr w:rsidR="00293993" w:rsidTr="008D5D84">
        <w:trPr>
          <w:trHeight w:val="229"/>
        </w:trPr>
        <w:tc>
          <w:tcPr>
            <w:tcW w:w="2245" w:type="dxa"/>
            <w:tcBorders>
              <w:top w:val="single" w:sz="12" w:space="0" w:color="000000"/>
              <w:left w:val="single" w:sz="12" w:space="0" w:color="000000"/>
              <w:bottom w:val="none" w:sz="6" w:space="0" w:color="auto"/>
              <w:right w:val="none" w:sz="6" w:space="0" w:color="auto"/>
            </w:tcBorders>
          </w:tcPr>
          <w:p w:rsidR="00293993" w:rsidRDefault="00293993" w:rsidP="008D5D84">
            <w:pPr>
              <w:pStyle w:val="TableParagraph"/>
              <w:kinsoku w:val="0"/>
              <w:overflowPunct w:val="0"/>
              <w:spacing w:line="158" w:lineRule="exact"/>
              <w:ind w:left="69"/>
              <w:rPr>
                <w:sz w:val="14"/>
                <w:szCs w:val="14"/>
              </w:rPr>
            </w:pPr>
            <w:r>
              <w:rPr>
                <w:sz w:val="14"/>
                <w:szCs w:val="14"/>
              </w:rPr>
              <w:t>Ethanol</w:t>
            </w:r>
          </w:p>
        </w:tc>
        <w:tc>
          <w:tcPr>
            <w:tcW w:w="966" w:type="dxa"/>
            <w:tcBorders>
              <w:top w:val="single" w:sz="12" w:space="0" w:color="000000"/>
              <w:left w:val="none" w:sz="6" w:space="0" w:color="auto"/>
              <w:bottom w:val="none" w:sz="6" w:space="0" w:color="auto"/>
              <w:right w:val="none" w:sz="6" w:space="0" w:color="auto"/>
            </w:tcBorders>
          </w:tcPr>
          <w:p w:rsidR="00293993" w:rsidRDefault="00293993" w:rsidP="008D5D84">
            <w:pPr>
              <w:pStyle w:val="TableParagraph"/>
              <w:kinsoku w:val="0"/>
              <w:overflowPunct w:val="0"/>
              <w:spacing w:line="158" w:lineRule="exact"/>
              <w:ind w:left="35"/>
              <w:rPr>
                <w:sz w:val="14"/>
                <w:szCs w:val="14"/>
              </w:rPr>
            </w:pPr>
            <w:r>
              <w:rPr>
                <w:sz w:val="14"/>
                <w:szCs w:val="14"/>
              </w:rPr>
              <w:t>603-002-00-5</w:t>
            </w:r>
          </w:p>
        </w:tc>
        <w:tc>
          <w:tcPr>
            <w:tcW w:w="842" w:type="dxa"/>
            <w:tcBorders>
              <w:top w:val="single" w:sz="12" w:space="0" w:color="000000"/>
              <w:left w:val="none" w:sz="6" w:space="0" w:color="auto"/>
              <w:bottom w:val="none" w:sz="6" w:space="0" w:color="auto"/>
              <w:right w:val="none" w:sz="6" w:space="0" w:color="auto"/>
            </w:tcBorders>
          </w:tcPr>
          <w:p w:rsidR="00293993" w:rsidRDefault="00293993" w:rsidP="008D5D84">
            <w:pPr>
              <w:pStyle w:val="TableParagraph"/>
              <w:kinsoku w:val="0"/>
              <w:overflowPunct w:val="0"/>
              <w:spacing w:line="158" w:lineRule="exact"/>
              <w:ind w:left="131"/>
              <w:rPr>
                <w:sz w:val="14"/>
                <w:szCs w:val="14"/>
              </w:rPr>
            </w:pPr>
            <w:r>
              <w:rPr>
                <w:sz w:val="14"/>
                <w:szCs w:val="14"/>
              </w:rPr>
              <w:t>64-17-5</w:t>
            </w:r>
          </w:p>
        </w:tc>
        <w:tc>
          <w:tcPr>
            <w:tcW w:w="932" w:type="dxa"/>
            <w:tcBorders>
              <w:top w:val="single" w:sz="12" w:space="0" w:color="000000"/>
              <w:left w:val="none" w:sz="6" w:space="0" w:color="auto"/>
              <w:bottom w:val="none" w:sz="6" w:space="0" w:color="auto"/>
              <w:right w:val="none" w:sz="6" w:space="0" w:color="auto"/>
            </w:tcBorders>
          </w:tcPr>
          <w:p w:rsidR="00293993" w:rsidRDefault="00293993" w:rsidP="008D5D84">
            <w:pPr>
              <w:pStyle w:val="TableParagraph"/>
              <w:kinsoku w:val="0"/>
              <w:overflowPunct w:val="0"/>
              <w:spacing w:line="158" w:lineRule="exact"/>
              <w:ind w:left="186"/>
              <w:rPr>
                <w:sz w:val="14"/>
                <w:szCs w:val="14"/>
              </w:rPr>
            </w:pPr>
            <w:r>
              <w:rPr>
                <w:sz w:val="14"/>
                <w:szCs w:val="14"/>
              </w:rPr>
              <w:t>200-578-6</w:t>
            </w:r>
          </w:p>
        </w:tc>
        <w:tc>
          <w:tcPr>
            <w:tcW w:w="1531" w:type="dxa"/>
            <w:tcBorders>
              <w:top w:val="single" w:sz="12" w:space="0" w:color="000000"/>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3681" w:type="dxa"/>
            <w:tcBorders>
              <w:top w:val="single" w:sz="12" w:space="0" w:color="000000"/>
              <w:left w:val="none" w:sz="6" w:space="0" w:color="auto"/>
              <w:bottom w:val="none" w:sz="6" w:space="0" w:color="auto"/>
              <w:right w:val="single" w:sz="12" w:space="0" w:color="000000"/>
            </w:tcBorders>
          </w:tcPr>
          <w:p w:rsidR="00293993" w:rsidRDefault="00293993" w:rsidP="008D5D84">
            <w:pPr>
              <w:pStyle w:val="TableParagraph"/>
              <w:kinsoku w:val="0"/>
              <w:overflowPunct w:val="0"/>
              <w:spacing w:line="158" w:lineRule="exact"/>
              <w:ind w:left="223"/>
              <w:rPr>
                <w:sz w:val="14"/>
                <w:szCs w:val="14"/>
              </w:rPr>
            </w:pPr>
            <w:r>
              <w:rPr>
                <w:sz w:val="14"/>
                <w:szCs w:val="14"/>
              </w:rPr>
              <w:t>60</w:t>
            </w:r>
            <w:r>
              <w:rPr>
                <w:rFonts w:ascii="Times New Roman" w:hAnsi="Times New Roman" w:cs="Times New Roman"/>
                <w:sz w:val="14"/>
                <w:szCs w:val="14"/>
              </w:rPr>
              <w:t xml:space="preserve"> </w:t>
            </w:r>
            <w:r>
              <w:rPr>
                <w:sz w:val="14"/>
                <w:szCs w:val="14"/>
              </w:rPr>
              <w:t>-</w:t>
            </w:r>
            <w:r>
              <w:rPr>
                <w:rFonts w:ascii="Times New Roman" w:hAnsi="Times New Roman" w:cs="Times New Roman"/>
                <w:sz w:val="14"/>
                <w:szCs w:val="14"/>
              </w:rPr>
              <w:t xml:space="preserve"> </w:t>
            </w:r>
            <w:r>
              <w:rPr>
                <w:sz w:val="14"/>
                <w:szCs w:val="14"/>
              </w:rPr>
              <w:t>70%</w:t>
            </w:r>
            <w:r>
              <w:rPr>
                <w:rFonts w:ascii="Times New Roman" w:hAnsi="Times New Roman" w:cs="Times New Roman"/>
                <w:sz w:val="14"/>
                <w:szCs w:val="14"/>
              </w:rPr>
              <w:t xml:space="preserve">  </w:t>
            </w:r>
            <w:r>
              <w:rPr>
                <w:sz w:val="14"/>
                <w:szCs w:val="14"/>
              </w:rPr>
              <w:t>Flam.</w:t>
            </w:r>
            <w:r>
              <w:rPr>
                <w:rFonts w:ascii="Times New Roman" w:hAnsi="Times New Roman" w:cs="Times New Roman"/>
                <w:sz w:val="14"/>
                <w:szCs w:val="14"/>
              </w:rPr>
              <w:t xml:space="preserve"> </w:t>
            </w:r>
            <w:r>
              <w:rPr>
                <w:sz w:val="14"/>
                <w:szCs w:val="14"/>
              </w:rPr>
              <w:t>Liq.</w:t>
            </w:r>
            <w:r>
              <w:rPr>
                <w:rFonts w:ascii="Times New Roman" w:hAnsi="Times New Roman" w:cs="Times New Roman"/>
                <w:sz w:val="14"/>
                <w:szCs w:val="14"/>
              </w:rPr>
              <w:t xml:space="preserve"> </w:t>
            </w:r>
            <w:r>
              <w:rPr>
                <w:sz w:val="14"/>
                <w:szCs w:val="14"/>
              </w:rPr>
              <w:t>2:</w:t>
            </w:r>
            <w:r>
              <w:rPr>
                <w:rFonts w:ascii="Times New Roman" w:hAnsi="Times New Roman" w:cs="Times New Roman"/>
                <w:sz w:val="14"/>
                <w:szCs w:val="14"/>
              </w:rPr>
              <w:t xml:space="preserve"> </w:t>
            </w:r>
            <w:r>
              <w:rPr>
                <w:sz w:val="14"/>
                <w:szCs w:val="14"/>
              </w:rPr>
              <w:t>H225;</w:t>
            </w:r>
          </w:p>
        </w:tc>
      </w:tr>
      <w:tr w:rsidR="00293993" w:rsidTr="008D5D84">
        <w:trPr>
          <w:trHeight w:val="346"/>
        </w:trPr>
        <w:tc>
          <w:tcPr>
            <w:tcW w:w="2245" w:type="dxa"/>
            <w:tcBorders>
              <w:top w:val="none" w:sz="6" w:space="0" w:color="auto"/>
              <w:left w:val="single" w:sz="12" w:space="0" w:color="000000"/>
              <w:bottom w:val="none" w:sz="6" w:space="0" w:color="auto"/>
              <w:right w:val="none" w:sz="6" w:space="0" w:color="auto"/>
            </w:tcBorders>
          </w:tcPr>
          <w:p w:rsidR="00293993" w:rsidRDefault="00293993" w:rsidP="008D5D84">
            <w:pPr>
              <w:pStyle w:val="TableParagraph"/>
              <w:kinsoku w:val="0"/>
              <w:overflowPunct w:val="0"/>
              <w:spacing w:before="81"/>
              <w:ind w:left="69"/>
              <w:rPr>
                <w:sz w:val="14"/>
                <w:szCs w:val="14"/>
              </w:rPr>
            </w:pPr>
            <w:r>
              <w:rPr>
                <w:sz w:val="14"/>
                <w:szCs w:val="14"/>
              </w:rPr>
              <w:t>ALOE</w:t>
            </w:r>
            <w:r>
              <w:rPr>
                <w:rFonts w:ascii="Times New Roman" w:hAnsi="Times New Roman" w:cs="Times New Roman"/>
                <w:sz w:val="14"/>
                <w:szCs w:val="14"/>
              </w:rPr>
              <w:t xml:space="preserve"> </w:t>
            </w:r>
            <w:r>
              <w:rPr>
                <w:sz w:val="14"/>
                <w:szCs w:val="14"/>
              </w:rPr>
              <w:t>VERA</w:t>
            </w:r>
          </w:p>
        </w:tc>
        <w:tc>
          <w:tcPr>
            <w:tcW w:w="966"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842"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932"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1531"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3681" w:type="dxa"/>
            <w:tcBorders>
              <w:top w:val="none" w:sz="6" w:space="0" w:color="auto"/>
              <w:left w:val="none" w:sz="6" w:space="0" w:color="auto"/>
              <w:bottom w:val="none" w:sz="6" w:space="0" w:color="auto"/>
              <w:right w:val="single" w:sz="12" w:space="0" w:color="000000"/>
            </w:tcBorders>
          </w:tcPr>
          <w:p w:rsidR="00293993" w:rsidRDefault="00293993" w:rsidP="008D5D84">
            <w:pPr>
              <w:pStyle w:val="TableParagraph"/>
              <w:kinsoku w:val="0"/>
              <w:overflowPunct w:val="0"/>
              <w:spacing w:before="81"/>
              <w:ind w:left="262"/>
              <w:rPr>
                <w:sz w:val="14"/>
                <w:szCs w:val="14"/>
              </w:rPr>
            </w:pPr>
            <w:r>
              <w:rPr>
                <w:sz w:val="14"/>
                <w:szCs w:val="14"/>
              </w:rPr>
              <w:t>0</w:t>
            </w:r>
            <w:r>
              <w:rPr>
                <w:rFonts w:ascii="Times New Roman" w:hAnsi="Times New Roman" w:cs="Times New Roman"/>
                <w:sz w:val="14"/>
                <w:szCs w:val="14"/>
              </w:rPr>
              <w:t xml:space="preserve"> </w:t>
            </w:r>
            <w:r>
              <w:rPr>
                <w:sz w:val="14"/>
                <w:szCs w:val="14"/>
              </w:rPr>
              <w:t>-</w:t>
            </w:r>
            <w:r>
              <w:rPr>
                <w:rFonts w:ascii="Times New Roman" w:hAnsi="Times New Roman" w:cs="Times New Roman"/>
                <w:sz w:val="14"/>
                <w:szCs w:val="14"/>
              </w:rPr>
              <w:t xml:space="preserve"> </w:t>
            </w:r>
            <w:r>
              <w:rPr>
                <w:sz w:val="14"/>
                <w:szCs w:val="14"/>
              </w:rPr>
              <w:t>0.5%</w:t>
            </w:r>
          </w:p>
        </w:tc>
      </w:tr>
      <w:tr w:rsidR="00293993" w:rsidTr="008D5D84">
        <w:trPr>
          <w:trHeight w:val="264"/>
        </w:trPr>
        <w:tc>
          <w:tcPr>
            <w:tcW w:w="2245" w:type="dxa"/>
            <w:tcBorders>
              <w:top w:val="none" w:sz="6" w:space="0" w:color="auto"/>
              <w:left w:val="single" w:sz="12" w:space="0" w:color="000000"/>
              <w:bottom w:val="none" w:sz="6" w:space="0" w:color="auto"/>
              <w:right w:val="none" w:sz="6" w:space="0" w:color="auto"/>
            </w:tcBorders>
          </w:tcPr>
          <w:p w:rsidR="00293993" w:rsidRDefault="00293993" w:rsidP="008D5D84">
            <w:pPr>
              <w:pStyle w:val="TableParagraph"/>
              <w:kinsoku w:val="0"/>
              <w:overflowPunct w:val="0"/>
              <w:spacing w:before="81" w:line="168" w:lineRule="exact"/>
              <w:ind w:left="69"/>
              <w:rPr>
                <w:spacing w:val="-140"/>
                <w:sz w:val="14"/>
                <w:szCs w:val="14"/>
              </w:rPr>
            </w:pPr>
            <w:r>
              <w:rPr>
                <w:sz w:val="14"/>
                <w:szCs w:val="14"/>
              </w:rPr>
              <w:t>INERT</w:t>
            </w:r>
            <w:r>
              <w:rPr>
                <w:rFonts w:ascii="Times New Roman" w:hAnsi="Times New Roman" w:cs="Times New Roman"/>
                <w:sz w:val="14"/>
                <w:szCs w:val="14"/>
              </w:rPr>
              <w:t xml:space="preserve"> </w:t>
            </w:r>
            <w:r>
              <w:rPr>
                <w:sz w:val="14"/>
                <w:szCs w:val="14"/>
              </w:rPr>
              <w:t>BLEND</w:t>
            </w:r>
            <w:r>
              <w:rPr>
                <w:rFonts w:ascii="Times New Roman" w:hAnsi="Times New Roman" w:cs="Times New Roman"/>
                <w:sz w:val="14"/>
                <w:szCs w:val="14"/>
              </w:rPr>
              <w:t xml:space="preserve"> </w:t>
            </w:r>
            <w:r>
              <w:rPr>
                <w:sz w:val="14"/>
                <w:szCs w:val="14"/>
              </w:rPr>
              <w:t>OF</w:t>
            </w:r>
          </w:p>
        </w:tc>
        <w:tc>
          <w:tcPr>
            <w:tcW w:w="966"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842"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932"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1531"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3681" w:type="dxa"/>
            <w:tcBorders>
              <w:top w:val="none" w:sz="6" w:space="0" w:color="auto"/>
              <w:left w:val="none" w:sz="6" w:space="0" w:color="auto"/>
              <w:bottom w:val="none" w:sz="6" w:space="0" w:color="auto"/>
              <w:right w:val="single" w:sz="12" w:space="0" w:color="000000"/>
            </w:tcBorders>
          </w:tcPr>
          <w:p w:rsidR="00293993" w:rsidRDefault="00293993" w:rsidP="008D5D84">
            <w:pPr>
              <w:pStyle w:val="TableParagraph"/>
              <w:kinsoku w:val="0"/>
              <w:overflowPunct w:val="0"/>
              <w:spacing w:before="82" w:line="167" w:lineRule="exact"/>
              <w:ind w:left="262"/>
              <w:rPr>
                <w:sz w:val="14"/>
                <w:szCs w:val="14"/>
              </w:rPr>
            </w:pPr>
            <w:r>
              <w:rPr>
                <w:sz w:val="14"/>
                <w:szCs w:val="14"/>
              </w:rPr>
              <w:t>0</w:t>
            </w:r>
            <w:r>
              <w:rPr>
                <w:rFonts w:ascii="Times New Roman" w:hAnsi="Times New Roman" w:cs="Times New Roman"/>
                <w:sz w:val="14"/>
                <w:szCs w:val="14"/>
              </w:rPr>
              <w:t xml:space="preserve"> </w:t>
            </w:r>
            <w:r>
              <w:rPr>
                <w:sz w:val="14"/>
                <w:szCs w:val="14"/>
              </w:rPr>
              <w:t>-</w:t>
            </w:r>
            <w:r>
              <w:rPr>
                <w:rFonts w:ascii="Times New Roman" w:hAnsi="Times New Roman" w:cs="Times New Roman"/>
                <w:sz w:val="14"/>
                <w:szCs w:val="14"/>
              </w:rPr>
              <w:t xml:space="preserve"> </w:t>
            </w:r>
            <w:r>
              <w:rPr>
                <w:sz w:val="14"/>
                <w:szCs w:val="14"/>
              </w:rPr>
              <w:t>0.5%</w:t>
            </w:r>
          </w:p>
        </w:tc>
      </w:tr>
      <w:tr w:rsidR="00293993" w:rsidTr="008D5D84">
        <w:trPr>
          <w:trHeight w:val="183"/>
        </w:trPr>
        <w:tc>
          <w:tcPr>
            <w:tcW w:w="2245" w:type="dxa"/>
            <w:tcBorders>
              <w:top w:val="none" w:sz="6" w:space="0" w:color="auto"/>
              <w:left w:val="single" w:sz="12" w:space="0" w:color="000000"/>
              <w:bottom w:val="none" w:sz="6" w:space="0" w:color="auto"/>
              <w:right w:val="none" w:sz="6" w:space="0" w:color="auto"/>
            </w:tcBorders>
          </w:tcPr>
          <w:p w:rsidR="00293993" w:rsidRDefault="00293993" w:rsidP="008D5D84">
            <w:pPr>
              <w:pStyle w:val="TableParagraph"/>
              <w:kinsoku w:val="0"/>
              <w:overflowPunct w:val="0"/>
              <w:spacing w:line="167" w:lineRule="exact"/>
              <w:ind w:left="69"/>
              <w:rPr>
                <w:sz w:val="14"/>
                <w:szCs w:val="14"/>
              </w:rPr>
            </w:pPr>
            <w:r>
              <w:rPr>
                <w:sz w:val="14"/>
                <w:szCs w:val="14"/>
              </w:rPr>
              <w:t>Unclassified MATERIALS</w:t>
            </w:r>
          </w:p>
        </w:tc>
        <w:tc>
          <w:tcPr>
            <w:tcW w:w="966"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2"/>
                <w:szCs w:val="12"/>
              </w:rPr>
            </w:pPr>
          </w:p>
        </w:tc>
        <w:tc>
          <w:tcPr>
            <w:tcW w:w="842"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2"/>
                <w:szCs w:val="12"/>
              </w:rPr>
            </w:pPr>
          </w:p>
        </w:tc>
        <w:tc>
          <w:tcPr>
            <w:tcW w:w="932"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2"/>
                <w:szCs w:val="12"/>
              </w:rPr>
            </w:pPr>
          </w:p>
        </w:tc>
        <w:tc>
          <w:tcPr>
            <w:tcW w:w="1531"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2"/>
                <w:szCs w:val="12"/>
              </w:rPr>
            </w:pPr>
          </w:p>
        </w:tc>
        <w:tc>
          <w:tcPr>
            <w:tcW w:w="3681" w:type="dxa"/>
            <w:tcBorders>
              <w:top w:val="none" w:sz="6" w:space="0" w:color="auto"/>
              <w:left w:val="none" w:sz="6" w:space="0" w:color="auto"/>
              <w:bottom w:val="none" w:sz="6" w:space="0" w:color="auto"/>
              <w:right w:val="single" w:sz="12" w:space="0" w:color="000000"/>
            </w:tcBorders>
          </w:tcPr>
          <w:p w:rsidR="00293993" w:rsidRDefault="00293993" w:rsidP="008D5D84">
            <w:pPr>
              <w:pStyle w:val="TableParagraph"/>
              <w:kinsoku w:val="0"/>
              <w:overflowPunct w:val="0"/>
              <w:rPr>
                <w:rFonts w:ascii="Times New Roman" w:hAnsi="Times New Roman" w:cs="Times New Roman"/>
                <w:sz w:val="12"/>
                <w:szCs w:val="12"/>
              </w:rPr>
            </w:pPr>
          </w:p>
        </w:tc>
      </w:tr>
      <w:tr w:rsidR="00293993" w:rsidTr="008D5D84">
        <w:trPr>
          <w:trHeight w:val="264"/>
        </w:trPr>
        <w:tc>
          <w:tcPr>
            <w:tcW w:w="2245" w:type="dxa"/>
            <w:tcBorders>
              <w:top w:val="none" w:sz="6" w:space="0" w:color="auto"/>
              <w:left w:val="single" w:sz="12" w:space="0" w:color="000000"/>
              <w:bottom w:val="none" w:sz="6" w:space="0" w:color="auto"/>
              <w:right w:val="none" w:sz="6" w:space="0" w:color="auto"/>
            </w:tcBorders>
          </w:tcPr>
          <w:p w:rsidR="00293993" w:rsidRDefault="00293993" w:rsidP="008D5D84">
            <w:pPr>
              <w:pStyle w:val="TableParagraph"/>
              <w:kinsoku w:val="0"/>
              <w:overflowPunct w:val="0"/>
              <w:ind w:left="69"/>
              <w:rPr>
                <w:sz w:val="14"/>
                <w:szCs w:val="14"/>
              </w:rPr>
            </w:pPr>
            <w:r>
              <w:rPr>
                <w:sz w:val="14"/>
                <w:szCs w:val="14"/>
              </w:rPr>
              <w:t>WATER</w:t>
            </w:r>
          </w:p>
        </w:tc>
        <w:tc>
          <w:tcPr>
            <w:tcW w:w="966"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842"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932"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1531"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3681" w:type="dxa"/>
            <w:tcBorders>
              <w:top w:val="none" w:sz="6" w:space="0" w:color="auto"/>
              <w:left w:val="none" w:sz="6" w:space="0" w:color="auto"/>
              <w:bottom w:val="none" w:sz="6" w:space="0" w:color="auto"/>
              <w:right w:val="single" w:sz="12" w:space="0" w:color="000000"/>
            </w:tcBorders>
          </w:tcPr>
          <w:p w:rsidR="00293993" w:rsidRDefault="00293993" w:rsidP="008D5D84">
            <w:pPr>
              <w:pStyle w:val="TableParagraph"/>
              <w:kinsoku w:val="0"/>
              <w:overflowPunct w:val="0"/>
              <w:ind w:left="223"/>
              <w:rPr>
                <w:sz w:val="14"/>
                <w:szCs w:val="14"/>
              </w:rPr>
            </w:pPr>
            <w:r>
              <w:rPr>
                <w:sz w:val="14"/>
                <w:szCs w:val="14"/>
              </w:rPr>
              <w:t>20</w:t>
            </w:r>
            <w:r>
              <w:rPr>
                <w:rFonts w:ascii="Times New Roman" w:hAnsi="Times New Roman" w:cs="Times New Roman"/>
                <w:sz w:val="14"/>
                <w:szCs w:val="14"/>
              </w:rPr>
              <w:t xml:space="preserve"> </w:t>
            </w:r>
            <w:r>
              <w:rPr>
                <w:sz w:val="14"/>
                <w:szCs w:val="14"/>
              </w:rPr>
              <w:t>-</w:t>
            </w:r>
            <w:r>
              <w:rPr>
                <w:rFonts w:ascii="Times New Roman" w:hAnsi="Times New Roman" w:cs="Times New Roman"/>
                <w:sz w:val="14"/>
                <w:szCs w:val="14"/>
              </w:rPr>
              <w:t xml:space="preserve"> </w:t>
            </w:r>
            <w:r>
              <w:rPr>
                <w:sz w:val="14"/>
                <w:szCs w:val="14"/>
              </w:rPr>
              <w:t>30%</w:t>
            </w:r>
          </w:p>
        </w:tc>
      </w:tr>
      <w:tr w:rsidR="00293993" w:rsidTr="008D5D84">
        <w:trPr>
          <w:trHeight w:val="346"/>
        </w:trPr>
        <w:tc>
          <w:tcPr>
            <w:tcW w:w="2245" w:type="dxa"/>
            <w:tcBorders>
              <w:top w:val="none" w:sz="6" w:space="0" w:color="auto"/>
              <w:left w:val="single" w:sz="12" w:space="0" w:color="000000"/>
              <w:bottom w:val="none" w:sz="6" w:space="0" w:color="auto"/>
              <w:right w:val="none" w:sz="6" w:space="0" w:color="auto"/>
            </w:tcBorders>
          </w:tcPr>
          <w:p w:rsidR="00293993" w:rsidRDefault="00293993" w:rsidP="008D5D84">
            <w:pPr>
              <w:pStyle w:val="TableParagraph"/>
              <w:kinsoku w:val="0"/>
              <w:overflowPunct w:val="0"/>
              <w:spacing w:before="81"/>
              <w:ind w:left="69"/>
              <w:rPr>
                <w:sz w:val="14"/>
                <w:szCs w:val="14"/>
              </w:rPr>
            </w:pPr>
            <w:r>
              <w:rPr>
                <w:sz w:val="14"/>
                <w:szCs w:val="14"/>
              </w:rPr>
              <w:t>CARBOPOL</w:t>
            </w:r>
          </w:p>
        </w:tc>
        <w:tc>
          <w:tcPr>
            <w:tcW w:w="966"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842"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932"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1531"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3681" w:type="dxa"/>
            <w:tcBorders>
              <w:top w:val="none" w:sz="6" w:space="0" w:color="auto"/>
              <w:left w:val="none" w:sz="6" w:space="0" w:color="auto"/>
              <w:bottom w:val="none" w:sz="6" w:space="0" w:color="auto"/>
              <w:right w:val="single" w:sz="12" w:space="0" w:color="000000"/>
            </w:tcBorders>
          </w:tcPr>
          <w:p w:rsidR="00293993" w:rsidRDefault="00293993" w:rsidP="008D5D84">
            <w:pPr>
              <w:pStyle w:val="TableParagraph"/>
              <w:kinsoku w:val="0"/>
              <w:overflowPunct w:val="0"/>
              <w:spacing w:before="81"/>
              <w:ind w:left="262"/>
              <w:rPr>
                <w:sz w:val="14"/>
                <w:szCs w:val="14"/>
              </w:rPr>
            </w:pPr>
            <w:r>
              <w:rPr>
                <w:sz w:val="14"/>
                <w:szCs w:val="14"/>
              </w:rPr>
              <w:t>0.5</w:t>
            </w:r>
            <w:r>
              <w:rPr>
                <w:rFonts w:ascii="Times New Roman" w:hAnsi="Times New Roman" w:cs="Times New Roman"/>
                <w:sz w:val="14"/>
                <w:szCs w:val="14"/>
              </w:rPr>
              <w:t xml:space="preserve"> </w:t>
            </w:r>
            <w:r>
              <w:rPr>
                <w:sz w:val="14"/>
                <w:szCs w:val="14"/>
              </w:rPr>
              <w:t>-</w:t>
            </w:r>
            <w:r>
              <w:rPr>
                <w:rFonts w:ascii="Times New Roman" w:hAnsi="Times New Roman" w:cs="Times New Roman"/>
                <w:sz w:val="14"/>
                <w:szCs w:val="14"/>
              </w:rPr>
              <w:t xml:space="preserve"> </w:t>
            </w:r>
            <w:r>
              <w:rPr>
                <w:sz w:val="14"/>
                <w:szCs w:val="14"/>
              </w:rPr>
              <w:t>1%</w:t>
            </w:r>
          </w:p>
        </w:tc>
      </w:tr>
      <w:tr w:rsidR="00293993" w:rsidTr="008D5D84">
        <w:trPr>
          <w:trHeight w:val="346"/>
        </w:trPr>
        <w:tc>
          <w:tcPr>
            <w:tcW w:w="2245" w:type="dxa"/>
            <w:tcBorders>
              <w:top w:val="none" w:sz="6" w:space="0" w:color="auto"/>
              <w:left w:val="single" w:sz="12" w:space="0" w:color="000000"/>
              <w:bottom w:val="none" w:sz="6" w:space="0" w:color="auto"/>
              <w:right w:val="none" w:sz="6" w:space="0" w:color="auto"/>
            </w:tcBorders>
          </w:tcPr>
          <w:p w:rsidR="00293993" w:rsidRDefault="00293993" w:rsidP="008D5D84">
            <w:pPr>
              <w:pStyle w:val="TableParagraph"/>
              <w:kinsoku w:val="0"/>
              <w:overflowPunct w:val="0"/>
              <w:spacing w:before="81"/>
              <w:ind w:left="69"/>
              <w:rPr>
                <w:sz w:val="14"/>
                <w:szCs w:val="14"/>
              </w:rPr>
            </w:pPr>
            <w:r>
              <w:rPr>
                <w:sz w:val="14"/>
                <w:szCs w:val="14"/>
              </w:rPr>
              <w:t>GLYCERINE (Glycerol, Mist)</w:t>
            </w:r>
          </w:p>
        </w:tc>
        <w:tc>
          <w:tcPr>
            <w:tcW w:w="966"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842"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spacing w:before="81"/>
              <w:ind w:left="131"/>
              <w:rPr>
                <w:sz w:val="14"/>
                <w:szCs w:val="14"/>
              </w:rPr>
            </w:pPr>
            <w:r>
              <w:rPr>
                <w:sz w:val="14"/>
                <w:szCs w:val="14"/>
              </w:rPr>
              <w:t>56-81-5</w:t>
            </w:r>
          </w:p>
        </w:tc>
        <w:tc>
          <w:tcPr>
            <w:tcW w:w="932"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spacing w:before="81"/>
              <w:ind w:left="186"/>
              <w:rPr>
                <w:sz w:val="14"/>
                <w:szCs w:val="14"/>
              </w:rPr>
            </w:pPr>
            <w:r>
              <w:rPr>
                <w:sz w:val="14"/>
                <w:szCs w:val="14"/>
              </w:rPr>
              <w:t>200-289-5</w:t>
            </w:r>
          </w:p>
        </w:tc>
        <w:tc>
          <w:tcPr>
            <w:tcW w:w="1531" w:type="dxa"/>
            <w:tcBorders>
              <w:top w:val="none" w:sz="6" w:space="0" w:color="auto"/>
              <w:left w:val="none" w:sz="6" w:space="0" w:color="auto"/>
              <w:bottom w:val="none" w:sz="6" w:space="0" w:color="auto"/>
              <w:right w:val="none" w:sz="6" w:space="0" w:color="auto"/>
            </w:tcBorders>
          </w:tcPr>
          <w:p w:rsidR="00293993" w:rsidRDefault="00293993" w:rsidP="008D5D84">
            <w:pPr>
              <w:pStyle w:val="TableParagraph"/>
              <w:kinsoku w:val="0"/>
              <w:overflowPunct w:val="0"/>
              <w:rPr>
                <w:rFonts w:ascii="Times New Roman" w:hAnsi="Times New Roman" w:cs="Times New Roman"/>
                <w:sz w:val="16"/>
                <w:szCs w:val="16"/>
              </w:rPr>
            </w:pPr>
          </w:p>
        </w:tc>
        <w:tc>
          <w:tcPr>
            <w:tcW w:w="3681" w:type="dxa"/>
            <w:tcBorders>
              <w:top w:val="none" w:sz="6" w:space="0" w:color="auto"/>
              <w:left w:val="none" w:sz="6" w:space="0" w:color="auto"/>
              <w:bottom w:val="none" w:sz="6" w:space="0" w:color="auto"/>
              <w:right w:val="single" w:sz="12" w:space="0" w:color="000000"/>
            </w:tcBorders>
          </w:tcPr>
          <w:p w:rsidR="00293993" w:rsidRDefault="00293993" w:rsidP="008D5D84">
            <w:pPr>
              <w:pStyle w:val="TableParagraph"/>
              <w:kinsoku w:val="0"/>
              <w:overflowPunct w:val="0"/>
              <w:spacing w:before="81"/>
              <w:ind w:left="262"/>
              <w:rPr>
                <w:sz w:val="14"/>
                <w:szCs w:val="14"/>
              </w:rPr>
            </w:pPr>
            <w:r>
              <w:rPr>
                <w:sz w:val="14"/>
                <w:szCs w:val="14"/>
              </w:rPr>
              <w:t>0</w:t>
            </w:r>
            <w:r>
              <w:rPr>
                <w:rFonts w:ascii="Times New Roman" w:hAnsi="Times New Roman" w:cs="Times New Roman"/>
                <w:sz w:val="14"/>
                <w:szCs w:val="14"/>
              </w:rPr>
              <w:t xml:space="preserve"> </w:t>
            </w:r>
            <w:r>
              <w:rPr>
                <w:sz w:val="14"/>
                <w:szCs w:val="14"/>
              </w:rPr>
              <w:t>-</w:t>
            </w:r>
            <w:r>
              <w:rPr>
                <w:rFonts w:ascii="Times New Roman" w:hAnsi="Times New Roman" w:cs="Times New Roman"/>
                <w:sz w:val="14"/>
                <w:szCs w:val="14"/>
              </w:rPr>
              <w:t xml:space="preserve"> </w:t>
            </w:r>
            <w:r>
              <w:rPr>
                <w:sz w:val="14"/>
                <w:szCs w:val="14"/>
              </w:rPr>
              <w:t>0.5%</w:t>
            </w:r>
          </w:p>
        </w:tc>
      </w:tr>
      <w:tr w:rsidR="00293993" w:rsidTr="008D5D84">
        <w:trPr>
          <w:trHeight w:val="468"/>
        </w:trPr>
        <w:tc>
          <w:tcPr>
            <w:tcW w:w="2245" w:type="dxa"/>
            <w:tcBorders>
              <w:top w:val="none" w:sz="6" w:space="0" w:color="auto"/>
              <w:left w:val="single" w:sz="12" w:space="0" w:color="000000"/>
              <w:bottom w:val="single" w:sz="12" w:space="0" w:color="000000"/>
              <w:right w:val="none" w:sz="6" w:space="0" w:color="auto"/>
            </w:tcBorders>
          </w:tcPr>
          <w:p w:rsidR="00293993" w:rsidRDefault="00293993" w:rsidP="008D5D84">
            <w:pPr>
              <w:pStyle w:val="TableParagraph"/>
              <w:kinsoku w:val="0"/>
              <w:overflowPunct w:val="0"/>
              <w:spacing w:before="81"/>
              <w:ind w:left="69"/>
              <w:rPr>
                <w:spacing w:val="-140"/>
                <w:sz w:val="14"/>
                <w:szCs w:val="14"/>
              </w:rPr>
            </w:pPr>
            <w:r>
              <w:rPr>
                <w:sz w:val="14"/>
                <w:szCs w:val="14"/>
              </w:rPr>
              <w:t>Ethanolamine</w:t>
            </w:r>
          </w:p>
        </w:tc>
        <w:tc>
          <w:tcPr>
            <w:tcW w:w="966" w:type="dxa"/>
            <w:tcBorders>
              <w:top w:val="none" w:sz="6" w:space="0" w:color="auto"/>
              <w:left w:val="none" w:sz="6" w:space="0" w:color="auto"/>
              <w:bottom w:val="single" w:sz="12" w:space="0" w:color="000000"/>
              <w:right w:val="none" w:sz="6" w:space="0" w:color="auto"/>
            </w:tcBorders>
          </w:tcPr>
          <w:p w:rsidR="00293993" w:rsidRDefault="00293993" w:rsidP="008D5D84">
            <w:pPr>
              <w:pStyle w:val="TableParagraph"/>
              <w:kinsoku w:val="0"/>
              <w:overflowPunct w:val="0"/>
              <w:spacing w:before="81"/>
              <w:ind w:left="35"/>
              <w:rPr>
                <w:sz w:val="14"/>
                <w:szCs w:val="14"/>
              </w:rPr>
            </w:pPr>
            <w:r>
              <w:rPr>
                <w:sz w:val="14"/>
                <w:szCs w:val="14"/>
              </w:rPr>
              <w:t>603-030-00-8</w:t>
            </w:r>
          </w:p>
        </w:tc>
        <w:tc>
          <w:tcPr>
            <w:tcW w:w="842" w:type="dxa"/>
            <w:tcBorders>
              <w:top w:val="none" w:sz="6" w:space="0" w:color="auto"/>
              <w:left w:val="none" w:sz="6" w:space="0" w:color="auto"/>
              <w:bottom w:val="single" w:sz="12" w:space="0" w:color="000000"/>
              <w:right w:val="none" w:sz="6" w:space="0" w:color="auto"/>
            </w:tcBorders>
          </w:tcPr>
          <w:p w:rsidR="00293993" w:rsidRDefault="00293993" w:rsidP="008D5D84">
            <w:pPr>
              <w:pStyle w:val="TableParagraph"/>
              <w:kinsoku w:val="0"/>
              <w:overflowPunct w:val="0"/>
              <w:spacing w:before="81"/>
              <w:ind w:left="131"/>
              <w:rPr>
                <w:sz w:val="14"/>
                <w:szCs w:val="14"/>
              </w:rPr>
            </w:pPr>
            <w:r>
              <w:rPr>
                <w:sz w:val="14"/>
                <w:szCs w:val="14"/>
              </w:rPr>
              <w:t>141-43-5</w:t>
            </w:r>
          </w:p>
        </w:tc>
        <w:tc>
          <w:tcPr>
            <w:tcW w:w="932" w:type="dxa"/>
            <w:tcBorders>
              <w:top w:val="none" w:sz="6" w:space="0" w:color="auto"/>
              <w:left w:val="none" w:sz="6" w:space="0" w:color="auto"/>
              <w:bottom w:val="single" w:sz="12" w:space="0" w:color="000000"/>
              <w:right w:val="none" w:sz="6" w:space="0" w:color="auto"/>
            </w:tcBorders>
          </w:tcPr>
          <w:p w:rsidR="00293993" w:rsidRDefault="00293993" w:rsidP="008D5D84">
            <w:pPr>
              <w:pStyle w:val="TableParagraph"/>
              <w:kinsoku w:val="0"/>
              <w:overflowPunct w:val="0"/>
              <w:spacing w:before="81"/>
              <w:ind w:left="186"/>
              <w:rPr>
                <w:sz w:val="14"/>
                <w:szCs w:val="14"/>
              </w:rPr>
            </w:pPr>
            <w:r>
              <w:rPr>
                <w:sz w:val="14"/>
                <w:szCs w:val="14"/>
              </w:rPr>
              <w:t>205-483-3</w:t>
            </w:r>
          </w:p>
        </w:tc>
        <w:tc>
          <w:tcPr>
            <w:tcW w:w="1531" w:type="dxa"/>
            <w:tcBorders>
              <w:top w:val="none" w:sz="6" w:space="0" w:color="auto"/>
              <w:left w:val="none" w:sz="6" w:space="0" w:color="auto"/>
              <w:bottom w:val="single" w:sz="12" w:space="0" w:color="000000"/>
              <w:right w:val="none" w:sz="6" w:space="0" w:color="auto"/>
            </w:tcBorders>
          </w:tcPr>
          <w:p w:rsidR="00293993" w:rsidRDefault="00293993" w:rsidP="008D5D84">
            <w:pPr>
              <w:pStyle w:val="TableParagraph"/>
              <w:kinsoku w:val="0"/>
              <w:overflowPunct w:val="0"/>
              <w:spacing w:before="81"/>
              <w:ind w:left="147"/>
              <w:rPr>
                <w:sz w:val="14"/>
                <w:szCs w:val="14"/>
              </w:rPr>
            </w:pPr>
            <w:r>
              <w:rPr>
                <w:sz w:val="14"/>
                <w:szCs w:val="14"/>
              </w:rPr>
              <w:t>01-2119486455-28</w:t>
            </w:r>
          </w:p>
        </w:tc>
        <w:tc>
          <w:tcPr>
            <w:tcW w:w="3681" w:type="dxa"/>
            <w:tcBorders>
              <w:top w:val="none" w:sz="6" w:space="0" w:color="auto"/>
              <w:left w:val="none" w:sz="6" w:space="0" w:color="auto"/>
              <w:bottom w:val="single" w:sz="12" w:space="0" w:color="000000"/>
              <w:right w:val="single" w:sz="12" w:space="0" w:color="000000"/>
            </w:tcBorders>
          </w:tcPr>
          <w:p w:rsidR="00293993" w:rsidRPr="00EB33F2" w:rsidRDefault="00293993" w:rsidP="008D5D84">
            <w:pPr>
              <w:pStyle w:val="TableParagraph"/>
              <w:kinsoku w:val="0"/>
              <w:overflowPunct w:val="0"/>
              <w:spacing w:before="81"/>
              <w:ind w:left="262"/>
              <w:rPr>
                <w:sz w:val="14"/>
                <w:szCs w:val="14"/>
              </w:rPr>
            </w:pPr>
            <w:r>
              <w:rPr>
                <w:sz w:val="14"/>
                <w:szCs w:val="14"/>
              </w:rPr>
              <w:t>0</w:t>
            </w:r>
            <w:r>
              <w:rPr>
                <w:rFonts w:ascii="Times New Roman" w:hAnsi="Times New Roman" w:cs="Times New Roman"/>
                <w:sz w:val="14"/>
                <w:szCs w:val="14"/>
              </w:rPr>
              <w:t xml:space="preserve"> </w:t>
            </w:r>
            <w:r>
              <w:rPr>
                <w:sz w:val="14"/>
                <w:szCs w:val="14"/>
              </w:rPr>
              <w:t>-</w:t>
            </w:r>
            <w:r>
              <w:rPr>
                <w:rFonts w:ascii="Times New Roman" w:hAnsi="Times New Roman" w:cs="Times New Roman"/>
                <w:sz w:val="14"/>
                <w:szCs w:val="14"/>
              </w:rPr>
              <w:t xml:space="preserve"> </w:t>
            </w:r>
            <w:r>
              <w:rPr>
                <w:sz w:val="14"/>
                <w:szCs w:val="14"/>
              </w:rPr>
              <w:t>0.5%</w:t>
            </w:r>
            <w:r>
              <w:rPr>
                <w:rFonts w:ascii="Times New Roman" w:hAnsi="Times New Roman" w:cs="Times New Roman"/>
                <w:sz w:val="14"/>
                <w:szCs w:val="14"/>
              </w:rPr>
              <w:t xml:space="preserve">  </w:t>
            </w:r>
            <w:r w:rsidRPr="00EB33F2">
              <w:rPr>
                <w:sz w:val="14"/>
                <w:szCs w:val="14"/>
              </w:rPr>
              <w:t>0 - 0.5%  Acute Tox. 4: H332; Acute</w:t>
            </w:r>
          </w:p>
          <w:p w:rsidR="00293993" w:rsidRPr="00EB33F2" w:rsidRDefault="00293993" w:rsidP="008D5D84">
            <w:pPr>
              <w:pStyle w:val="TableParagraph"/>
              <w:kinsoku w:val="0"/>
              <w:overflowPunct w:val="0"/>
              <w:spacing w:before="81"/>
              <w:ind w:left="262"/>
              <w:rPr>
                <w:sz w:val="14"/>
                <w:szCs w:val="14"/>
              </w:rPr>
            </w:pPr>
            <w:r w:rsidRPr="00EB33F2">
              <w:rPr>
                <w:sz w:val="14"/>
                <w:szCs w:val="14"/>
              </w:rPr>
              <w:t>Tox. 4: H312; Acute Tox. 4:</w:t>
            </w:r>
          </w:p>
          <w:p w:rsidR="00293993" w:rsidRDefault="00293993" w:rsidP="008D5D84">
            <w:pPr>
              <w:pStyle w:val="TableParagraph"/>
              <w:kinsoku w:val="0"/>
              <w:overflowPunct w:val="0"/>
              <w:spacing w:before="81"/>
              <w:ind w:left="262"/>
              <w:rPr>
                <w:sz w:val="14"/>
                <w:szCs w:val="14"/>
              </w:rPr>
            </w:pPr>
            <w:r w:rsidRPr="00EB33F2">
              <w:rPr>
                <w:sz w:val="14"/>
                <w:szCs w:val="14"/>
              </w:rPr>
              <w:t>H302; Skin Corr. 1B: H314;</w:t>
            </w:r>
          </w:p>
        </w:tc>
      </w:tr>
    </w:tbl>
    <w:p w:rsidR="002F4C2E" w:rsidRDefault="002F4C2E" w:rsidP="00F96580">
      <w:pPr>
        <w:tabs>
          <w:tab w:val="left" w:pos="567"/>
        </w:tabs>
        <w:rPr>
          <w:b/>
        </w:rPr>
      </w:pPr>
    </w:p>
    <w:p w:rsidR="00F96580" w:rsidRPr="00F96580" w:rsidRDefault="00F96580" w:rsidP="00F96580">
      <w:pPr>
        <w:tabs>
          <w:tab w:val="left" w:pos="567"/>
        </w:tabs>
      </w:pPr>
    </w:p>
    <w:tbl>
      <w:tblPr>
        <w:tblStyle w:val="TableGrid"/>
        <w:tblW w:w="0" w:type="auto"/>
        <w:tblLook w:val="04A0" w:firstRow="1" w:lastRow="0" w:firstColumn="1" w:lastColumn="0" w:noHBand="0" w:noVBand="1"/>
      </w:tblPr>
      <w:tblGrid>
        <w:gridCol w:w="421"/>
        <w:gridCol w:w="10059"/>
      </w:tblGrid>
      <w:tr w:rsidR="00ED1A0B" w:rsidRPr="00ED1A0B" w:rsidTr="004E44D6">
        <w:tc>
          <w:tcPr>
            <w:tcW w:w="421" w:type="dxa"/>
            <w:shd w:val="clear" w:color="auto" w:fill="DEEAF6" w:themeFill="accent1" w:themeFillTint="33"/>
          </w:tcPr>
          <w:p w:rsidR="00ED1A0B" w:rsidRDefault="00ED1A0B" w:rsidP="00ED1A0B">
            <w:pPr>
              <w:rPr>
                <w:b/>
              </w:rPr>
            </w:pPr>
            <w:r>
              <w:rPr>
                <w:b/>
              </w:rPr>
              <w:t>4</w:t>
            </w:r>
          </w:p>
        </w:tc>
        <w:tc>
          <w:tcPr>
            <w:tcW w:w="10059" w:type="dxa"/>
            <w:shd w:val="clear" w:color="auto" w:fill="DEEAF6" w:themeFill="accent1" w:themeFillTint="33"/>
          </w:tcPr>
          <w:p w:rsidR="00ED1A0B" w:rsidRDefault="00ED1A0B" w:rsidP="00ED1A0B">
            <w:pPr>
              <w:rPr>
                <w:b/>
              </w:rPr>
            </w:pPr>
            <w:r>
              <w:rPr>
                <w:b/>
              </w:rPr>
              <w:t>First Aid Measures (Solution)</w:t>
            </w:r>
          </w:p>
        </w:tc>
      </w:tr>
    </w:tbl>
    <w:p w:rsidR="00F8396D" w:rsidRDefault="00F8396D"/>
    <w:p w:rsidR="007A3337" w:rsidRDefault="007A3337">
      <w:pPr>
        <w:rPr>
          <w:b/>
          <w:u w:val="single"/>
        </w:rPr>
      </w:pPr>
      <w:r w:rsidRPr="007A3337">
        <w:rPr>
          <w:b/>
        </w:rPr>
        <w:t xml:space="preserve">4.1 </w:t>
      </w:r>
      <w:r w:rsidRPr="00BD22B6">
        <w:rPr>
          <w:b/>
          <w:u w:val="single"/>
        </w:rPr>
        <w:t>Description of first aid measures</w:t>
      </w:r>
    </w:p>
    <w:p w:rsidR="00BD22B6" w:rsidRDefault="00BD22B6">
      <w:pPr>
        <w:rPr>
          <w:sz w:val="20"/>
          <w:szCs w:val="20"/>
        </w:rPr>
      </w:pPr>
      <w:r w:rsidRPr="00BD22B6">
        <w:rPr>
          <w:sz w:val="20"/>
          <w:szCs w:val="20"/>
        </w:rPr>
        <w:t>Inhalation: Inhalation may cause coughing, tightness of the chest and irritation of the respiratory system. Move the exposed person to fresh air. Seek medical attention.</w:t>
      </w:r>
    </w:p>
    <w:p w:rsidR="001754D2" w:rsidRDefault="001754D2">
      <w:pPr>
        <w:rPr>
          <w:sz w:val="20"/>
          <w:szCs w:val="20"/>
        </w:rPr>
      </w:pPr>
    </w:p>
    <w:p w:rsidR="00BD22B6" w:rsidRDefault="00BD22B6">
      <w:pPr>
        <w:rPr>
          <w:sz w:val="20"/>
          <w:szCs w:val="20"/>
        </w:rPr>
      </w:pPr>
      <w:r>
        <w:rPr>
          <w:sz w:val="20"/>
          <w:szCs w:val="20"/>
        </w:rPr>
        <w:t xml:space="preserve">Eye contact: </w:t>
      </w:r>
      <w:r w:rsidRPr="00BD22B6">
        <w:rPr>
          <w:sz w:val="20"/>
          <w:szCs w:val="20"/>
        </w:rPr>
        <w:t>May cause irritation to eyes. Rinse immediately with plenty of water for 15 minutes holding the eyelids open. Seek medical attention if irritation or symptoms persist.</w:t>
      </w:r>
    </w:p>
    <w:p w:rsidR="001754D2" w:rsidRDefault="001754D2">
      <w:pPr>
        <w:rPr>
          <w:sz w:val="20"/>
          <w:szCs w:val="20"/>
        </w:rPr>
      </w:pPr>
    </w:p>
    <w:p w:rsidR="00BD22B6" w:rsidRDefault="00BD22B6">
      <w:pPr>
        <w:rPr>
          <w:sz w:val="20"/>
          <w:szCs w:val="20"/>
        </w:rPr>
      </w:pPr>
      <w:r>
        <w:rPr>
          <w:sz w:val="20"/>
          <w:szCs w:val="20"/>
        </w:rPr>
        <w:t xml:space="preserve">Ingestion: </w:t>
      </w:r>
      <w:r w:rsidRPr="00BD22B6">
        <w:rPr>
          <w:sz w:val="20"/>
          <w:szCs w:val="20"/>
        </w:rPr>
        <w:t>Ingestion may cause nausea and vomiting. Seek medical attention if irritation or symptoms persist.</w:t>
      </w:r>
    </w:p>
    <w:p w:rsidR="001754D2" w:rsidRDefault="001754D2">
      <w:pPr>
        <w:rPr>
          <w:sz w:val="20"/>
          <w:szCs w:val="20"/>
        </w:rPr>
      </w:pPr>
    </w:p>
    <w:p w:rsidR="00BD22B6" w:rsidRDefault="00BD22B6">
      <w:pPr>
        <w:rPr>
          <w:sz w:val="20"/>
          <w:szCs w:val="20"/>
        </w:rPr>
      </w:pPr>
      <w:r>
        <w:rPr>
          <w:sz w:val="20"/>
          <w:szCs w:val="20"/>
        </w:rPr>
        <w:t>Skin Contact: No significant hazard</w:t>
      </w:r>
    </w:p>
    <w:p w:rsidR="001754D2" w:rsidRDefault="001754D2">
      <w:pPr>
        <w:rPr>
          <w:sz w:val="20"/>
          <w:szCs w:val="20"/>
        </w:rPr>
      </w:pPr>
    </w:p>
    <w:p w:rsidR="00C20FA3" w:rsidRDefault="00C20FA3">
      <w:pPr>
        <w:rPr>
          <w:sz w:val="20"/>
          <w:szCs w:val="20"/>
        </w:rPr>
      </w:pPr>
      <w:r>
        <w:rPr>
          <w:sz w:val="20"/>
          <w:szCs w:val="20"/>
        </w:rPr>
        <w:t xml:space="preserve">General: </w:t>
      </w:r>
      <w:r w:rsidRPr="00C20FA3">
        <w:rPr>
          <w:sz w:val="20"/>
          <w:szCs w:val="20"/>
        </w:rPr>
        <w:t>In case of accident or if you feel unwell, seek medical advice immediately (show the label where possible).</w:t>
      </w:r>
    </w:p>
    <w:p w:rsidR="001754D2" w:rsidRPr="00BD22B6" w:rsidRDefault="001754D2">
      <w:pPr>
        <w:rPr>
          <w:sz w:val="20"/>
          <w:szCs w:val="20"/>
        </w:rPr>
      </w:pPr>
    </w:p>
    <w:p w:rsidR="001754D2" w:rsidRDefault="00375846" w:rsidP="001754D2">
      <w:pPr>
        <w:jc w:val="center"/>
        <w:rPr>
          <w:b/>
        </w:rPr>
      </w:pPr>
      <w:r>
        <w:rPr>
          <w:b/>
        </w:rPr>
        <w:t>Alcohol Hand Sanitiser</w:t>
      </w:r>
    </w:p>
    <w:p w:rsidR="007A3337" w:rsidRPr="00375846" w:rsidRDefault="00375846" w:rsidP="00375846">
      <w:pPr>
        <w:jc w:val="center"/>
        <w:rPr>
          <w:b/>
        </w:rPr>
      </w:pPr>
      <w:r w:rsidRPr="00375846">
        <w:rPr>
          <w:b/>
        </w:rPr>
        <w:lastRenderedPageBreak/>
        <w:t>Alcohol Hand Sanitiser</w:t>
      </w:r>
    </w:p>
    <w:p w:rsidR="00375846" w:rsidRDefault="00375846"/>
    <w:tbl>
      <w:tblPr>
        <w:tblStyle w:val="TableGrid"/>
        <w:tblW w:w="0" w:type="auto"/>
        <w:tblLook w:val="04A0" w:firstRow="1" w:lastRow="0" w:firstColumn="1" w:lastColumn="0" w:noHBand="0" w:noVBand="1"/>
      </w:tblPr>
      <w:tblGrid>
        <w:gridCol w:w="421"/>
        <w:gridCol w:w="10059"/>
      </w:tblGrid>
      <w:tr w:rsidR="00ED1A0B" w:rsidRPr="00ED1A0B" w:rsidTr="004E44D6">
        <w:tc>
          <w:tcPr>
            <w:tcW w:w="421" w:type="dxa"/>
            <w:shd w:val="clear" w:color="auto" w:fill="DEEAF6" w:themeFill="accent1" w:themeFillTint="33"/>
          </w:tcPr>
          <w:p w:rsidR="00ED1A0B" w:rsidRDefault="00ED1A0B" w:rsidP="00ED1A0B">
            <w:pPr>
              <w:rPr>
                <w:b/>
              </w:rPr>
            </w:pPr>
            <w:r>
              <w:rPr>
                <w:b/>
              </w:rPr>
              <w:t>5</w:t>
            </w:r>
          </w:p>
        </w:tc>
        <w:tc>
          <w:tcPr>
            <w:tcW w:w="10059" w:type="dxa"/>
            <w:shd w:val="clear" w:color="auto" w:fill="DEEAF6" w:themeFill="accent1" w:themeFillTint="33"/>
          </w:tcPr>
          <w:p w:rsidR="00ED1A0B" w:rsidRDefault="00ED1A0B" w:rsidP="00ED1A0B">
            <w:pPr>
              <w:rPr>
                <w:b/>
              </w:rPr>
            </w:pPr>
            <w:r>
              <w:rPr>
                <w:b/>
              </w:rPr>
              <w:t>Fire Fighting Measures</w:t>
            </w:r>
          </w:p>
        </w:tc>
      </w:tr>
    </w:tbl>
    <w:p w:rsidR="00F8396D" w:rsidRDefault="00F8396D"/>
    <w:p w:rsidR="00F96580" w:rsidRDefault="00F96580" w:rsidP="00F96580">
      <w:pPr>
        <w:tabs>
          <w:tab w:val="left" w:pos="567"/>
        </w:tabs>
        <w:rPr>
          <w:b/>
          <w:u w:val="single"/>
        </w:rPr>
      </w:pPr>
      <w:r w:rsidRPr="008B552E">
        <w:rPr>
          <w:b/>
        </w:rPr>
        <w:t>5.1</w:t>
      </w:r>
      <w:r w:rsidRPr="008B552E">
        <w:rPr>
          <w:b/>
        </w:rPr>
        <w:tab/>
      </w:r>
      <w:r w:rsidRPr="00F96580">
        <w:rPr>
          <w:b/>
          <w:u w:val="single"/>
        </w:rPr>
        <w:t>Special Fire or Explosion Hazards</w:t>
      </w:r>
    </w:p>
    <w:p w:rsidR="00A131C1" w:rsidRPr="00A131C1" w:rsidRDefault="00A131C1" w:rsidP="00F96580">
      <w:pPr>
        <w:tabs>
          <w:tab w:val="left" w:pos="567"/>
        </w:tabs>
      </w:pPr>
      <w:r>
        <w:tab/>
      </w:r>
      <w:r w:rsidRPr="00A131C1">
        <w:t>Highly flammable. Vapour may travel considerable distance to source of ignition and flash back.</w:t>
      </w:r>
    </w:p>
    <w:p w:rsidR="00F96580" w:rsidRDefault="00F96580" w:rsidP="00F96580">
      <w:pPr>
        <w:tabs>
          <w:tab w:val="left" w:pos="567"/>
        </w:tabs>
      </w:pPr>
    </w:p>
    <w:p w:rsidR="00F96580" w:rsidRDefault="00F96580" w:rsidP="00F96580">
      <w:pPr>
        <w:tabs>
          <w:tab w:val="left" w:pos="567"/>
        </w:tabs>
        <w:rPr>
          <w:b/>
          <w:u w:val="single"/>
        </w:rPr>
      </w:pPr>
      <w:r w:rsidRPr="008B552E">
        <w:rPr>
          <w:b/>
        </w:rPr>
        <w:t>5.2</w:t>
      </w:r>
      <w:r w:rsidRPr="008B552E">
        <w:rPr>
          <w:b/>
        </w:rPr>
        <w:tab/>
      </w:r>
      <w:r w:rsidRPr="00F96580">
        <w:rPr>
          <w:b/>
          <w:u w:val="single"/>
        </w:rPr>
        <w:t>Suitable Extinguis</w:t>
      </w:r>
      <w:r w:rsidR="008B552E">
        <w:rPr>
          <w:b/>
          <w:u w:val="single"/>
        </w:rPr>
        <w:t>h</w:t>
      </w:r>
      <w:r w:rsidRPr="00F96580">
        <w:rPr>
          <w:b/>
          <w:u w:val="single"/>
        </w:rPr>
        <w:t>ing Media</w:t>
      </w:r>
    </w:p>
    <w:p w:rsidR="00A131C1" w:rsidRPr="00A131C1" w:rsidRDefault="00A131C1" w:rsidP="00F96580">
      <w:pPr>
        <w:tabs>
          <w:tab w:val="left" w:pos="567"/>
        </w:tabs>
      </w:pPr>
      <w:r>
        <w:rPr>
          <w:b/>
        </w:rPr>
        <w:tab/>
      </w:r>
      <w:r w:rsidRPr="00A131C1">
        <w:t>Carbon Dioxide (CO2) Alcohol resistant foam</w:t>
      </w:r>
    </w:p>
    <w:p w:rsidR="00F96580" w:rsidRDefault="00F96580" w:rsidP="00F96580">
      <w:pPr>
        <w:tabs>
          <w:tab w:val="left" w:pos="567"/>
        </w:tabs>
      </w:pPr>
    </w:p>
    <w:p w:rsidR="00F96580" w:rsidRDefault="00F96580" w:rsidP="00F96580">
      <w:pPr>
        <w:tabs>
          <w:tab w:val="left" w:pos="567"/>
        </w:tabs>
        <w:rPr>
          <w:b/>
          <w:u w:val="single"/>
        </w:rPr>
      </w:pPr>
      <w:r w:rsidRPr="008B552E">
        <w:rPr>
          <w:b/>
        </w:rPr>
        <w:t>5.3</w:t>
      </w:r>
      <w:r w:rsidRPr="008B552E">
        <w:rPr>
          <w:b/>
        </w:rPr>
        <w:tab/>
      </w:r>
      <w:r w:rsidRPr="00F96580">
        <w:rPr>
          <w:b/>
          <w:u w:val="single"/>
        </w:rPr>
        <w:t>Other Recommendations</w:t>
      </w:r>
    </w:p>
    <w:p w:rsidR="00F96580" w:rsidRDefault="00A131C1" w:rsidP="00F96580">
      <w:pPr>
        <w:tabs>
          <w:tab w:val="left" w:pos="567"/>
        </w:tabs>
      </w:pPr>
      <w:r w:rsidRPr="00A131C1">
        <w:tab/>
        <w:t>Firefighters</w:t>
      </w:r>
      <w:r>
        <w:t xml:space="preserve">: </w:t>
      </w:r>
      <w:r w:rsidRPr="00A131C1">
        <w:t>Wear suitable respiratory equipment when necessary.</w:t>
      </w:r>
    </w:p>
    <w:p w:rsidR="00A131C1" w:rsidRDefault="00A131C1" w:rsidP="00F96580">
      <w:pPr>
        <w:tabs>
          <w:tab w:val="left" w:pos="567"/>
        </w:tabs>
      </w:pPr>
    </w:p>
    <w:tbl>
      <w:tblPr>
        <w:tblStyle w:val="TableGrid"/>
        <w:tblW w:w="0" w:type="auto"/>
        <w:tblLook w:val="04A0" w:firstRow="1" w:lastRow="0" w:firstColumn="1" w:lastColumn="0" w:noHBand="0" w:noVBand="1"/>
      </w:tblPr>
      <w:tblGrid>
        <w:gridCol w:w="421"/>
        <w:gridCol w:w="10059"/>
      </w:tblGrid>
      <w:tr w:rsidR="00ED1A0B" w:rsidRPr="00ED1A0B" w:rsidTr="004E44D6">
        <w:tc>
          <w:tcPr>
            <w:tcW w:w="421" w:type="dxa"/>
            <w:shd w:val="clear" w:color="auto" w:fill="DEEAF6" w:themeFill="accent1" w:themeFillTint="33"/>
          </w:tcPr>
          <w:p w:rsidR="00ED1A0B" w:rsidRDefault="00ED1A0B" w:rsidP="00ED1A0B">
            <w:pPr>
              <w:rPr>
                <w:b/>
              </w:rPr>
            </w:pPr>
            <w:r>
              <w:rPr>
                <w:b/>
              </w:rPr>
              <w:t>6</w:t>
            </w:r>
          </w:p>
        </w:tc>
        <w:tc>
          <w:tcPr>
            <w:tcW w:w="10059" w:type="dxa"/>
            <w:shd w:val="clear" w:color="auto" w:fill="DEEAF6" w:themeFill="accent1" w:themeFillTint="33"/>
          </w:tcPr>
          <w:p w:rsidR="00ED1A0B" w:rsidRDefault="00ED1A0B" w:rsidP="00ED1A0B">
            <w:pPr>
              <w:rPr>
                <w:b/>
              </w:rPr>
            </w:pPr>
            <w:r>
              <w:rPr>
                <w:b/>
              </w:rPr>
              <w:t>Accidental Release Measures</w:t>
            </w:r>
          </w:p>
        </w:tc>
      </w:tr>
    </w:tbl>
    <w:p w:rsidR="00F8396D" w:rsidRDefault="00B2523D" w:rsidP="00B2523D">
      <w:pPr>
        <w:tabs>
          <w:tab w:val="left" w:pos="4365"/>
        </w:tabs>
      </w:pPr>
      <w:r>
        <w:tab/>
      </w:r>
    </w:p>
    <w:p w:rsidR="00B2523D" w:rsidRDefault="00134834" w:rsidP="00BF51CB">
      <w:pPr>
        <w:tabs>
          <w:tab w:val="left" w:pos="567"/>
          <w:tab w:val="left" w:pos="4365"/>
        </w:tabs>
        <w:rPr>
          <w:b/>
          <w:u w:val="single"/>
        </w:rPr>
      </w:pPr>
      <w:r>
        <w:rPr>
          <w:b/>
        </w:rPr>
        <w:t>6.1</w:t>
      </w:r>
      <w:r w:rsidR="00BF51CB">
        <w:rPr>
          <w:b/>
        </w:rPr>
        <w:tab/>
      </w:r>
      <w:r>
        <w:rPr>
          <w:b/>
        </w:rPr>
        <w:t xml:space="preserve"> </w:t>
      </w:r>
      <w:r w:rsidRPr="00134834">
        <w:rPr>
          <w:b/>
          <w:u w:val="single"/>
        </w:rPr>
        <w:t>Personal precautions, protective equipment and emergency</w:t>
      </w:r>
      <w:r w:rsidR="009E198B">
        <w:rPr>
          <w:b/>
          <w:u w:val="single"/>
        </w:rPr>
        <w:t xml:space="preserve"> procedures</w:t>
      </w:r>
    </w:p>
    <w:p w:rsidR="009E198B" w:rsidRDefault="00BF51CB" w:rsidP="00BF51CB">
      <w:pPr>
        <w:tabs>
          <w:tab w:val="left" w:pos="567"/>
          <w:tab w:val="left" w:pos="4365"/>
        </w:tabs>
        <w:ind w:left="567"/>
      </w:pPr>
      <w:r>
        <w:t>Ensure adequate ventilation of the working area.  Evacuate personnel to a safe area.  Eliminate all sources of ignition.  Wear suitable protective equipment.</w:t>
      </w:r>
    </w:p>
    <w:p w:rsidR="00BF51CB" w:rsidRPr="00BF51CB" w:rsidRDefault="00BF51CB" w:rsidP="00BF51CB">
      <w:pPr>
        <w:tabs>
          <w:tab w:val="left" w:pos="567"/>
          <w:tab w:val="left" w:pos="4365"/>
        </w:tabs>
        <w:ind w:left="567"/>
        <w:rPr>
          <w:b/>
        </w:rPr>
      </w:pPr>
    </w:p>
    <w:p w:rsidR="00BF51CB" w:rsidRPr="00BF51CB" w:rsidRDefault="00BF51CB" w:rsidP="00BF51CB">
      <w:pPr>
        <w:tabs>
          <w:tab w:val="left" w:pos="567"/>
          <w:tab w:val="left" w:pos="4365"/>
        </w:tabs>
        <w:rPr>
          <w:b/>
        </w:rPr>
      </w:pPr>
      <w:r w:rsidRPr="00BF51CB">
        <w:rPr>
          <w:b/>
        </w:rPr>
        <w:t>6.2</w:t>
      </w:r>
      <w:r w:rsidRPr="00BF51CB">
        <w:rPr>
          <w:b/>
        </w:rPr>
        <w:tab/>
      </w:r>
      <w:r w:rsidRPr="00BF51CB">
        <w:rPr>
          <w:b/>
          <w:u w:val="single"/>
        </w:rPr>
        <w:t>Environmental Precautions</w:t>
      </w:r>
    </w:p>
    <w:p w:rsidR="00BF51CB" w:rsidRPr="009E198B" w:rsidRDefault="00BF51CB" w:rsidP="00BF51CB">
      <w:pPr>
        <w:tabs>
          <w:tab w:val="left" w:pos="567"/>
          <w:tab w:val="left" w:pos="4365"/>
        </w:tabs>
      </w:pPr>
      <w:r>
        <w:tab/>
        <w:t>Do not allow product to enter drains.  Prevent further spillage if safe.</w:t>
      </w:r>
    </w:p>
    <w:p w:rsidR="00134834" w:rsidRDefault="00134834" w:rsidP="00134834">
      <w:pPr>
        <w:tabs>
          <w:tab w:val="left" w:pos="709"/>
        </w:tabs>
        <w:rPr>
          <w:b/>
        </w:rPr>
      </w:pPr>
    </w:p>
    <w:p w:rsidR="00BF51CB" w:rsidRDefault="00BF51CB" w:rsidP="00BF51CB">
      <w:pPr>
        <w:tabs>
          <w:tab w:val="left" w:pos="567"/>
        </w:tabs>
        <w:rPr>
          <w:b/>
        </w:rPr>
      </w:pPr>
      <w:r>
        <w:rPr>
          <w:b/>
        </w:rPr>
        <w:t>6.3</w:t>
      </w:r>
      <w:r>
        <w:rPr>
          <w:b/>
        </w:rPr>
        <w:tab/>
      </w:r>
      <w:r w:rsidRPr="00BF51CB">
        <w:rPr>
          <w:b/>
          <w:u w:val="single"/>
        </w:rPr>
        <w:t>Methods and material for containment and cleaning up</w:t>
      </w:r>
    </w:p>
    <w:p w:rsidR="00BF51CB" w:rsidRPr="00BF51CB" w:rsidRDefault="00BF51CB" w:rsidP="00BF51CB">
      <w:pPr>
        <w:tabs>
          <w:tab w:val="left" w:pos="567"/>
        </w:tabs>
        <w:ind w:left="567"/>
      </w:pPr>
      <w:r w:rsidRPr="00BF51CB">
        <w:t>Absorb with inert, absorbent material.  Transfer to suitable, labelled containers for disposal.  Clean spillage area thoroughly with plenty of water.</w:t>
      </w:r>
    </w:p>
    <w:p w:rsidR="00B2523D" w:rsidRDefault="00B2523D" w:rsidP="00B2523D">
      <w:pPr>
        <w:tabs>
          <w:tab w:val="left" w:pos="4365"/>
        </w:tabs>
      </w:pPr>
    </w:p>
    <w:tbl>
      <w:tblPr>
        <w:tblStyle w:val="TableGrid"/>
        <w:tblW w:w="0" w:type="auto"/>
        <w:tblLook w:val="04A0" w:firstRow="1" w:lastRow="0" w:firstColumn="1" w:lastColumn="0" w:noHBand="0" w:noVBand="1"/>
      </w:tblPr>
      <w:tblGrid>
        <w:gridCol w:w="421"/>
        <w:gridCol w:w="10059"/>
      </w:tblGrid>
      <w:tr w:rsidR="00ED1A0B" w:rsidRPr="00ED1A0B" w:rsidTr="004E44D6">
        <w:tc>
          <w:tcPr>
            <w:tcW w:w="421" w:type="dxa"/>
            <w:shd w:val="clear" w:color="auto" w:fill="DEEAF6" w:themeFill="accent1" w:themeFillTint="33"/>
          </w:tcPr>
          <w:p w:rsidR="00ED1A0B" w:rsidRDefault="00ED1A0B" w:rsidP="00ED1A0B">
            <w:pPr>
              <w:rPr>
                <w:b/>
              </w:rPr>
            </w:pPr>
            <w:r>
              <w:rPr>
                <w:b/>
              </w:rPr>
              <w:t>7</w:t>
            </w:r>
          </w:p>
        </w:tc>
        <w:tc>
          <w:tcPr>
            <w:tcW w:w="10059" w:type="dxa"/>
            <w:shd w:val="clear" w:color="auto" w:fill="DEEAF6" w:themeFill="accent1" w:themeFillTint="33"/>
          </w:tcPr>
          <w:p w:rsidR="00ED1A0B" w:rsidRDefault="00ED1A0B" w:rsidP="00ED1A0B">
            <w:pPr>
              <w:rPr>
                <w:b/>
              </w:rPr>
            </w:pPr>
            <w:r>
              <w:rPr>
                <w:b/>
              </w:rPr>
              <w:t>Handling &amp; Storage</w:t>
            </w:r>
          </w:p>
        </w:tc>
      </w:tr>
    </w:tbl>
    <w:p w:rsidR="00F31390" w:rsidRDefault="00F31390"/>
    <w:p w:rsidR="00F31390" w:rsidRPr="00F31390" w:rsidRDefault="00F31390" w:rsidP="00F31390">
      <w:pPr>
        <w:tabs>
          <w:tab w:val="left" w:pos="567"/>
        </w:tabs>
        <w:rPr>
          <w:b/>
          <w:u w:val="single"/>
        </w:rPr>
      </w:pPr>
      <w:r w:rsidRPr="00F31390">
        <w:rPr>
          <w:b/>
        </w:rPr>
        <w:t>7.1</w:t>
      </w:r>
      <w:r w:rsidRPr="00F31390">
        <w:rPr>
          <w:b/>
        </w:rPr>
        <w:tab/>
      </w:r>
      <w:r w:rsidRPr="00F31390">
        <w:rPr>
          <w:b/>
          <w:u w:val="single"/>
        </w:rPr>
        <w:t>Precautions for Safe Handling</w:t>
      </w:r>
    </w:p>
    <w:p w:rsidR="003159B4" w:rsidRDefault="00F31390" w:rsidP="00F31390">
      <w:pPr>
        <w:tabs>
          <w:tab w:val="left" w:pos="567"/>
        </w:tabs>
      </w:pPr>
      <w:r>
        <w:tab/>
      </w:r>
      <w:r w:rsidR="008054D8">
        <w:t xml:space="preserve">Avoid contact with eyes and skin.  Ensure adequate ventilation of the working area.  Use explosion proof </w:t>
      </w:r>
      <w:r>
        <w:br/>
      </w:r>
      <w:r>
        <w:tab/>
      </w:r>
      <w:r w:rsidR="008054D8">
        <w:t>equipment.  Keep away from sources of ignition.  No smoking.</w:t>
      </w:r>
    </w:p>
    <w:p w:rsidR="00F31390" w:rsidRDefault="00F31390" w:rsidP="00F31390">
      <w:pPr>
        <w:tabs>
          <w:tab w:val="left" w:pos="567"/>
        </w:tabs>
      </w:pPr>
    </w:p>
    <w:p w:rsidR="00F31390" w:rsidRDefault="00F31390" w:rsidP="00F31390">
      <w:pPr>
        <w:tabs>
          <w:tab w:val="left" w:pos="567"/>
        </w:tabs>
        <w:rPr>
          <w:b/>
          <w:u w:val="single"/>
        </w:rPr>
      </w:pPr>
      <w:r w:rsidRPr="00F31390">
        <w:rPr>
          <w:b/>
        </w:rPr>
        <w:t>7.2</w:t>
      </w:r>
      <w:r w:rsidRPr="00F31390">
        <w:rPr>
          <w:b/>
        </w:rPr>
        <w:tab/>
      </w:r>
      <w:r w:rsidRPr="00F31390">
        <w:rPr>
          <w:b/>
          <w:u w:val="single"/>
        </w:rPr>
        <w:t>Conditions for Safe Storage, including any incompatibilities</w:t>
      </w:r>
    </w:p>
    <w:p w:rsidR="00F31390" w:rsidRPr="00F31390" w:rsidRDefault="00F31390" w:rsidP="00F31390">
      <w:pPr>
        <w:tabs>
          <w:tab w:val="left" w:pos="567"/>
        </w:tabs>
      </w:pPr>
      <w:r>
        <w:rPr>
          <w:b/>
        </w:rPr>
        <w:tab/>
      </w:r>
      <w:r w:rsidRPr="00F31390">
        <w:t xml:space="preserve">Keep in a cool, dry, well ventilated area.  Keep containers tightly closed.  Store in correctly labelled </w:t>
      </w:r>
      <w:r w:rsidRPr="00F31390">
        <w:br/>
      </w:r>
      <w:r w:rsidRPr="00F31390">
        <w:tab/>
        <w:t>containers.</w:t>
      </w:r>
    </w:p>
    <w:p w:rsidR="00F31390" w:rsidRDefault="00F31390" w:rsidP="003159B4">
      <w:pPr>
        <w:tabs>
          <w:tab w:val="left" w:pos="567"/>
        </w:tabs>
      </w:pPr>
    </w:p>
    <w:tbl>
      <w:tblPr>
        <w:tblStyle w:val="TableGrid"/>
        <w:tblW w:w="0" w:type="auto"/>
        <w:tblLook w:val="04A0" w:firstRow="1" w:lastRow="0" w:firstColumn="1" w:lastColumn="0" w:noHBand="0" w:noVBand="1"/>
      </w:tblPr>
      <w:tblGrid>
        <w:gridCol w:w="421"/>
        <w:gridCol w:w="10059"/>
      </w:tblGrid>
      <w:tr w:rsidR="00ED1A0B" w:rsidRPr="00ED1A0B" w:rsidTr="004E44D6">
        <w:tc>
          <w:tcPr>
            <w:tcW w:w="421" w:type="dxa"/>
            <w:shd w:val="clear" w:color="auto" w:fill="DEEAF6" w:themeFill="accent1" w:themeFillTint="33"/>
          </w:tcPr>
          <w:p w:rsidR="00ED1A0B" w:rsidRDefault="00ED1A0B" w:rsidP="00ED1A0B">
            <w:pPr>
              <w:rPr>
                <w:b/>
              </w:rPr>
            </w:pPr>
            <w:r>
              <w:rPr>
                <w:b/>
              </w:rPr>
              <w:t>8</w:t>
            </w:r>
          </w:p>
        </w:tc>
        <w:tc>
          <w:tcPr>
            <w:tcW w:w="10059" w:type="dxa"/>
            <w:shd w:val="clear" w:color="auto" w:fill="DEEAF6" w:themeFill="accent1" w:themeFillTint="33"/>
          </w:tcPr>
          <w:p w:rsidR="00ED1A0B" w:rsidRDefault="00ED1A0B" w:rsidP="00ED1A0B">
            <w:pPr>
              <w:rPr>
                <w:b/>
              </w:rPr>
            </w:pPr>
            <w:r>
              <w:rPr>
                <w:b/>
              </w:rPr>
              <w:t>Exposure Controls / Personal Protection</w:t>
            </w:r>
          </w:p>
        </w:tc>
      </w:tr>
    </w:tbl>
    <w:p w:rsidR="00F8396D" w:rsidRDefault="00F8396D"/>
    <w:p w:rsidR="00F31390" w:rsidRDefault="00F31390" w:rsidP="00F31390">
      <w:pPr>
        <w:tabs>
          <w:tab w:val="left" w:pos="567"/>
        </w:tabs>
        <w:rPr>
          <w:b/>
        </w:rPr>
      </w:pPr>
      <w:r w:rsidRPr="00F31390">
        <w:rPr>
          <w:b/>
        </w:rPr>
        <w:t>8.1</w:t>
      </w:r>
      <w:r w:rsidRPr="00F31390">
        <w:rPr>
          <w:b/>
        </w:rPr>
        <w:tab/>
      </w:r>
      <w:r w:rsidRPr="00AD47E7">
        <w:rPr>
          <w:b/>
          <w:u w:val="single"/>
        </w:rPr>
        <w:t>Control Parameters</w:t>
      </w:r>
    </w:p>
    <w:p w:rsidR="00AD47E7" w:rsidRDefault="00AD47E7" w:rsidP="00F31390">
      <w:pPr>
        <w:tabs>
          <w:tab w:val="left" w:pos="567"/>
        </w:tabs>
        <w:rPr>
          <w:b/>
        </w:rPr>
      </w:pPr>
    </w:p>
    <w:p w:rsidR="00AC63C9" w:rsidRDefault="00AC63C9" w:rsidP="00F31390">
      <w:pPr>
        <w:tabs>
          <w:tab w:val="left" w:pos="567"/>
        </w:tabs>
        <w:rPr>
          <w:b/>
        </w:rPr>
      </w:pPr>
    </w:p>
    <w:p w:rsidR="00AC63C9" w:rsidRDefault="00AC63C9" w:rsidP="00F31390">
      <w:pPr>
        <w:tabs>
          <w:tab w:val="left" w:pos="567"/>
        </w:tabs>
        <w:rPr>
          <w:b/>
        </w:rPr>
      </w:pPr>
    </w:p>
    <w:p w:rsidR="00AC63C9" w:rsidRDefault="00AC63C9" w:rsidP="00F31390">
      <w:pPr>
        <w:tabs>
          <w:tab w:val="left" w:pos="567"/>
        </w:tabs>
        <w:rPr>
          <w:b/>
        </w:rPr>
      </w:pPr>
    </w:p>
    <w:p w:rsidR="00AC63C9" w:rsidRDefault="00AC63C9" w:rsidP="00F31390">
      <w:pPr>
        <w:tabs>
          <w:tab w:val="left" w:pos="567"/>
        </w:tabs>
        <w:rPr>
          <w:b/>
        </w:rPr>
      </w:pPr>
    </w:p>
    <w:p w:rsidR="00AC63C9" w:rsidRDefault="00AC63C9" w:rsidP="00F31390">
      <w:pPr>
        <w:tabs>
          <w:tab w:val="left" w:pos="567"/>
        </w:tabs>
        <w:rPr>
          <w:b/>
        </w:rPr>
      </w:pPr>
    </w:p>
    <w:p w:rsidR="00AC63C9" w:rsidRDefault="00AC63C9" w:rsidP="00F31390">
      <w:pPr>
        <w:tabs>
          <w:tab w:val="left" w:pos="567"/>
        </w:tabs>
        <w:rPr>
          <w:b/>
        </w:rPr>
      </w:pPr>
    </w:p>
    <w:p w:rsidR="00AC63C9" w:rsidRDefault="00AC63C9" w:rsidP="00F31390">
      <w:pPr>
        <w:tabs>
          <w:tab w:val="left" w:pos="567"/>
        </w:tabs>
        <w:rPr>
          <w:b/>
        </w:rPr>
      </w:pPr>
    </w:p>
    <w:p w:rsidR="00AC63C9" w:rsidRDefault="00AC63C9" w:rsidP="00F31390">
      <w:pPr>
        <w:tabs>
          <w:tab w:val="left" w:pos="567"/>
        </w:tabs>
        <w:rPr>
          <w:b/>
        </w:rPr>
      </w:pPr>
    </w:p>
    <w:p w:rsidR="00AC63C9" w:rsidRDefault="00AC63C9" w:rsidP="00F31390">
      <w:pPr>
        <w:tabs>
          <w:tab w:val="left" w:pos="567"/>
        </w:tabs>
        <w:rPr>
          <w:b/>
        </w:rPr>
      </w:pPr>
    </w:p>
    <w:p w:rsidR="00375846" w:rsidRDefault="00375846" w:rsidP="00375846">
      <w:pPr>
        <w:tabs>
          <w:tab w:val="left" w:pos="567"/>
        </w:tabs>
        <w:jc w:val="center"/>
        <w:rPr>
          <w:b/>
        </w:rPr>
      </w:pPr>
    </w:p>
    <w:p w:rsidR="00AC63C9" w:rsidRDefault="00375846" w:rsidP="00375846">
      <w:pPr>
        <w:tabs>
          <w:tab w:val="left" w:pos="567"/>
        </w:tabs>
        <w:jc w:val="center"/>
        <w:rPr>
          <w:b/>
        </w:rPr>
      </w:pPr>
      <w:r>
        <w:rPr>
          <w:b/>
        </w:rPr>
        <w:lastRenderedPageBreak/>
        <w:t>Alcohol Hand Sanitiser</w:t>
      </w:r>
    </w:p>
    <w:p w:rsidR="00375846" w:rsidRDefault="00375846" w:rsidP="00375846">
      <w:pPr>
        <w:tabs>
          <w:tab w:val="left" w:pos="567"/>
        </w:tabs>
        <w:jc w:val="center"/>
        <w:rPr>
          <w:b/>
        </w:rPr>
      </w:pPr>
    </w:p>
    <w:p w:rsidR="00AD47E7" w:rsidRDefault="00AD47E7" w:rsidP="00F31390">
      <w:pPr>
        <w:tabs>
          <w:tab w:val="left" w:pos="567"/>
        </w:tabs>
        <w:rPr>
          <w:b/>
          <w:u w:val="single"/>
        </w:rPr>
      </w:pPr>
      <w:r>
        <w:rPr>
          <w:b/>
        </w:rPr>
        <w:t xml:space="preserve">8.1.1 </w:t>
      </w:r>
      <w:r>
        <w:rPr>
          <w:b/>
        </w:rPr>
        <w:tab/>
      </w:r>
      <w:r w:rsidRPr="00AD47E7">
        <w:rPr>
          <w:b/>
          <w:u w:val="single"/>
        </w:rPr>
        <w:t>Exposure Limit Values</w:t>
      </w:r>
    </w:p>
    <w:p w:rsidR="00863B0C" w:rsidRDefault="00863B0C" w:rsidP="00F31390">
      <w:pPr>
        <w:tabs>
          <w:tab w:val="left" w:pos="567"/>
        </w:tabs>
        <w:rPr>
          <w:b/>
          <w:u w:val="single"/>
        </w:rPr>
      </w:pPr>
    </w:p>
    <w:tbl>
      <w:tblPr>
        <w:tblStyle w:val="TableGrid"/>
        <w:tblW w:w="10509" w:type="dxa"/>
        <w:tblLook w:val="04A0" w:firstRow="1" w:lastRow="0" w:firstColumn="1" w:lastColumn="0" w:noHBand="0" w:noVBand="1"/>
      </w:tblPr>
      <w:tblGrid>
        <w:gridCol w:w="1980"/>
        <w:gridCol w:w="3544"/>
        <w:gridCol w:w="591"/>
        <w:gridCol w:w="3544"/>
        <w:gridCol w:w="850"/>
      </w:tblGrid>
      <w:tr w:rsidR="00863B0C" w:rsidTr="00AC63C9">
        <w:tc>
          <w:tcPr>
            <w:tcW w:w="1980" w:type="dxa"/>
            <w:tcBorders>
              <w:bottom w:val="nil"/>
            </w:tcBorders>
            <w:shd w:val="clear" w:color="auto" w:fill="DEEAF6" w:themeFill="accent1" w:themeFillTint="33"/>
          </w:tcPr>
          <w:p w:rsidR="00863B0C" w:rsidRPr="00863B0C" w:rsidRDefault="00375846" w:rsidP="00F31390">
            <w:pPr>
              <w:tabs>
                <w:tab w:val="left" w:pos="567"/>
              </w:tabs>
              <w:rPr>
                <w:b/>
              </w:rPr>
            </w:pPr>
            <w:r>
              <w:rPr>
                <w:b/>
              </w:rPr>
              <w:t>E</w:t>
            </w:r>
            <w:r w:rsidR="00863B0C" w:rsidRPr="00863B0C">
              <w:rPr>
                <w:b/>
              </w:rPr>
              <w:t>thanol</w:t>
            </w:r>
          </w:p>
        </w:tc>
        <w:tc>
          <w:tcPr>
            <w:tcW w:w="3544" w:type="dxa"/>
            <w:tcBorders>
              <w:bottom w:val="nil"/>
              <w:right w:val="nil"/>
            </w:tcBorders>
          </w:tcPr>
          <w:p w:rsidR="00863B0C" w:rsidRPr="00903809" w:rsidRDefault="00863B0C" w:rsidP="00903809">
            <w:pPr>
              <w:tabs>
                <w:tab w:val="left" w:pos="567"/>
              </w:tabs>
              <w:jc w:val="right"/>
              <w:rPr>
                <w:sz w:val="18"/>
                <w:szCs w:val="18"/>
              </w:rPr>
            </w:pPr>
            <w:r w:rsidRPr="00903809">
              <w:rPr>
                <w:sz w:val="18"/>
                <w:szCs w:val="18"/>
              </w:rPr>
              <w:t>WEL 8-hr limit ppm:</w:t>
            </w:r>
          </w:p>
        </w:tc>
        <w:tc>
          <w:tcPr>
            <w:tcW w:w="591" w:type="dxa"/>
            <w:tcBorders>
              <w:left w:val="nil"/>
              <w:bottom w:val="nil"/>
              <w:right w:val="nil"/>
            </w:tcBorders>
          </w:tcPr>
          <w:p w:rsidR="00863B0C" w:rsidRPr="00903809" w:rsidRDefault="00863B0C" w:rsidP="00F31390">
            <w:pPr>
              <w:tabs>
                <w:tab w:val="left" w:pos="567"/>
              </w:tabs>
              <w:rPr>
                <w:sz w:val="18"/>
                <w:szCs w:val="18"/>
              </w:rPr>
            </w:pPr>
            <w:r w:rsidRPr="00903809">
              <w:rPr>
                <w:sz w:val="18"/>
                <w:szCs w:val="18"/>
              </w:rPr>
              <w:t>1000</w:t>
            </w:r>
          </w:p>
        </w:tc>
        <w:tc>
          <w:tcPr>
            <w:tcW w:w="3544" w:type="dxa"/>
            <w:tcBorders>
              <w:left w:val="nil"/>
              <w:bottom w:val="nil"/>
              <w:right w:val="nil"/>
            </w:tcBorders>
          </w:tcPr>
          <w:p w:rsidR="00863B0C" w:rsidRPr="00903809" w:rsidRDefault="00863B0C" w:rsidP="00903809">
            <w:pPr>
              <w:tabs>
                <w:tab w:val="left" w:pos="567"/>
              </w:tabs>
              <w:jc w:val="right"/>
              <w:rPr>
                <w:sz w:val="18"/>
                <w:szCs w:val="18"/>
              </w:rPr>
            </w:pPr>
            <w:r w:rsidRPr="00903809">
              <w:rPr>
                <w:sz w:val="18"/>
                <w:szCs w:val="18"/>
              </w:rPr>
              <w:t>WEL 8-hr limit mg/m3:</w:t>
            </w:r>
          </w:p>
        </w:tc>
        <w:tc>
          <w:tcPr>
            <w:tcW w:w="850" w:type="dxa"/>
            <w:tcBorders>
              <w:left w:val="nil"/>
              <w:bottom w:val="nil"/>
            </w:tcBorders>
          </w:tcPr>
          <w:p w:rsidR="00AC63C9" w:rsidRDefault="00863B0C" w:rsidP="00AC63C9">
            <w:pPr>
              <w:tabs>
                <w:tab w:val="left" w:pos="567"/>
              </w:tabs>
              <w:rPr>
                <w:sz w:val="18"/>
                <w:szCs w:val="18"/>
              </w:rPr>
            </w:pPr>
            <w:r w:rsidRPr="00903809">
              <w:rPr>
                <w:sz w:val="18"/>
                <w:szCs w:val="18"/>
              </w:rPr>
              <w:t>1920</w:t>
            </w:r>
          </w:p>
          <w:p w:rsidR="00AC63C9" w:rsidRPr="00903809" w:rsidRDefault="00AC63C9" w:rsidP="00AC63C9">
            <w:pPr>
              <w:tabs>
                <w:tab w:val="left" w:pos="567"/>
              </w:tabs>
              <w:rPr>
                <w:sz w:val="18"/>
                <w:szCs w:val="18"/>
              </w:rPr>
            </w:pPr>
          </w:p>
        </w:tc>
      </w:tr>
      <w:tr w:rsidR="00863B0C" w:rsidTr="00AC63C9">
        <w:tc>
          <w:tcPr>
            <w:tcW w:w="1980" w:type="dxa"/>
            <w:tcBorders>
              <w:top w:val="nil"/>
              <w:bottom w:val="nil"/>
            </w:tcBorders>
            <w:shd w:val="clear" w:color="auto" w:fill="DEEAF6" w:themeFill="accent1" w:themeFillTint="33"/>
          </w:tcPr>
          <w:p w:rsidR="00863B0C" w:rsidRPr="00863B0C" w:rsidRDefault="00863B0C" w:rsidP="00F31390">
            <w:pPr>
              <w:tabs>
                <w:tab w:val="left" w:pos="567"/>
              </w:tabs>
              <w:rPr>
                <w:b/>
              </w:rPr>
            </w:pPr>
          </w:p>
        </w:tc>
        <w:tc>
          <w:tcPr>
            <w:tcW w:w="3544" w:type="dxa"/>
            <w:tcBorders>
              <w:top w:val="nil"/>
              <w:bottom w:val="nil"/>
              <w:right w:val="nil"/>
            </w:tcBorders>
          </w:tcPr>
          <w:p w:rsidR="00863B0C" w:rsidRPr="00903809" w:rsidRDefault="00863B0C" w:rsidP="00903809">
            <w:pPr>
              <w:tabs>
                <w:tab w:val="left" w:pos="567"/>
              </w:tabs>
              <w:jc w:val="right"/>
              <w:rPr>
                <w:sz w:val="18"/>
                <w:szCs w:val="18"/>
              </w:rPr>
            </w:pPr>
            <w:r w:rsidRPr="00903809">
              <w:rPr>
                <w:sz w:val="18"/>
                <w:szCs w:val="18"/>
              </w:rPr>
              <w:t>WEL 15min limit ppm</w:t>
            </w:r>
          </w:p>
        </w:tc>
        <w:tc>
          <w:tcPr>
            <w:tcW w:w="591" w:type="dxa"/>
            <w:tcBorders>
              <w:top w:val="nil"/>
              <w:left w:val="nil"/>
              <w:bottom w:val="nil"/>
              <w:right w:val="nil"/>
            </w:tcBorders>
          </w:tcPr>
          <w:p w:rsidR="00863B0C" w:rsidRPr="00903809" w:rsidRDefault="00863B0C" w:rsidP="00F31390">
            <w:pPr>
              <w:tabs>
                <w:tab w:val="left" w:pos="567"/>
              </w:tabs>
              <w:rPr>
                <w:sz w:val="18"/>
                <w:szCs w:val="18"/>
              </w:rPr>
            </w:pPr>
            <w:r w:rsidRPr="00903809">
              <w:rPr>
                <w:sz w:val="18"/>
                <w:szCs w:val="18"/>
              </w:rPr>
              <w:t>-</w:t>
            </w:r>
          </w:p>
        </w:tc>
        <w:tc>
          <w:tcPr>
            <w:tcW w:w="3544" w:type="dxa"/>
            <w:tcBorders>
              <w:top w:val="nil"/>
              <w:left w:val="nil"/>
              <w:bottom w:val="nil"/>
              <w:right w:val="nil"/>
            </w:tcBorders>
          </w:tcPr>
          <w:p w:rsidR="00863B0C" w:rsidRPr="00903809" w:rsidRDefault="00863B0C" w:rsidP="00903809">
            <w:pPr>
              <w:tabs>
                <w:tab w:val="left" w:pos="567"/>
              </w:tabs>
              <w:jc w:val="right"/>
              <w:rPr>
                <w:sz w:val="18"/>
                <w:szCs w:val="18"/>
              </w:rPr>
            </w:pPr>
            <w:r w:rsidRPr="00903809">
              <w:rPr>
                <w:sz w:val="18"/>
                <w:szCs w:val="18"/>
              </w:rPr>
              <w:t>WEL 15 min limit mg/m3:</w:t>
            </w:r>
          </w:p>
        </w:tc>
        <w:tc>
          <w:tcPr>
            <w:tcW w:w="850" w:type="dxa"/>
            <w:tcBorders>
              <w:top w:val="nil"/>
              <w:left w:val="nil"/>
              <w:bottom w:val="nil"/>
            </w:tcBorders>
          </w:tcPr>
          <w:p w:rsidR="00863B0C" w:rsidRDefault="00863B0C" w:rsidP="00F31390">
            <w:pPr>
              <w:tabs>
                <w:tab w:val="left" w:pos="567"/>
              </w:tabs>
              <w:rPr>
                <w:sz w:val="18"/>
                <w:szCs w:val="18"/>
              </w:rPr>
            </w:pPr>
            <w:r w:rsidRPr="00903809">
              <w:rPr>
                <w:sz w:val="18"/>
                <w:szCs w:val="18"/>
              </w:rPr>
              <w:t>-</w:t>
            </w:r>
          </w:p>
          <w:p w:rsidR="00AC63C9" w:rsidRPr="00903809" w:rsidRDefault="00AC63C9" w:rsidP="00F31390">
            <w:pPr>
              <w:tabs>
                <w:tab w:val="left" w:pos="567"/>
              </w:tabs>
              <w:rPr>
                <w:sz w:val="18"/>
                <w:szCs w:val="18"/>
              </w:rPr>
            </w:pPr>
          </w:p>
        </w:tc>
      </w:tr>
      <w:tr w:rsidR="00863B0C" w:rsidTr="00AC63C9">
        <w:tc>
          <w:tcPr>
            <w:tcW w:w="1980" w:type="dxa"/>
            <w:tcBorders>
              <w:top w:val="nil"/>
              <w:bottom w:val="nil"/>
            </w:tcBorders>
            <w:shd w:val="clear" w:color="auto" w:fill="DEEAF6" w:themeFill="accent1" w:themeFillTint="33"/>
          </w:tcPr>
          <w:p w:rsidR="00863B0C" w:rsidRPr="00863B0C" w:rsidRDefault="00863B0C" w:rsidP="00F31390">
            <w:pPr>
              <w:tabs>
                <w:tab w:val="left" w:pos="567"/>
              </w:tabs>
              <w:rPr>
                <w:b/>
              </w:rPr>
            </w:pPr>
          </w:p>
        </w:tc>
        <w:tc>
          <w:tcPr>
            <w:tcW w:w="3544" w:type="dxa"/>
            <w:tcBorders>
              <w:top w:val="nil"/>
              <w:bottom w:val="nil"/>
              <w:right w:val="nil"/>
            </w:tcBorders>
          </w:tcPr>
          <w:p w:rsidR="00863B0C" w:rsidRPr="00903809" w:rsidRDefault="00863B0C" w:rsidP="00903809">
            <w:pPr>
              <w:tabs>
                <w:tab w:val="left" w:pos="567"/>
              </w:tabs>
              <w:jc w:val="right"/>
              <w:rPr>
                <w:sz w:val="18"/>
                <w:szCs w:val="18"/>
              </w:rPr>
            </w:pPr>
            <w:r w:rsidRPr="00903809">
              <w:rPr>
                <w:sz w:val="18"/>
                <w:szCs w:val="18"/>
              </w:rPr>
              <w:t>WEL 8-hr limit mg/m3 total inhalable dust</w:t>
            </w:r>
          </w:p>
        </w:tc>
        <w:tc>
          <w:tcPr>
            <w:tcW w:w="591" w:type="dxa"/>
            <w:tcBorders>
              <w:top w:val="nil"/>
              <w:left w:val="nil"/>
              <w:bottom w:val="nil"/>
              <w:right w:val="nil"/>
            </w:tcBorders>
          </w:tcPr>
          <w:p w:rsidR="00863B0C" w:rsidRPr="00903809" w:rsidRDefault="00863B0C" w:rsidP="00F31390">
            <w:pPr>
              <w:tabs>
                <w:tab w:val="left" w:pos="567"/>
              </w:tabs>
              <w:rPr>
                <w:sz w:val="18"/>
                <w:szCs w:val="18"/>
              </w:rPr>
            </w:pPr>
            <w:r w:rsidRPr="00903809">
              <w:rPr>
                <w:sz w:val="18"/>
                <w:szCs w:val="18"/>
              </w:rPr>
              <w:t>-</w:t>
            </w:r>
          </w:p>
        </w:tc>
        <w:tc>
          <w:tcPr>
            <w:tcW w:w="3544" w:type="dxa"/>
            <w:tcBorders>
              <w:top w:val="nil"/>
              <w:left w:val="nil"/>
              <w:bottom w:val="nil"/>
              <w:right w:val="nil"/>
            </w:tcBorders>
          </w:tcPr>
          <w:p w:rsidR="00863B0C" w:rsidRDefault="00863B0C" w:rsidP="00903809">
            <w:pPr>
              <w:tabs>
                <w:tab w:val="left" w:pos="567"/>
              </w:tabs>
              <w:jc w:val="right"/>
              <w:rPr>
                <w:sz w:val="18"/>
                <w:szCs w:val="18"/>
              </w:rPr>
            </w:pPr>
            <w:r w:rsidRPr="00903809">
              <w:rPr>
                <w:sz w:val="18"/>
                <w:szCs w:val="18"/>
              </w:rPr>
              <w:t>WEL 15 min limit mg/m3 total inhalable dust:</w:t>
            </w:r>
          </w:p>
          <w:p w:rsidR="00AC63C9" w:rsidRPr="00903809" w:rsidRDefault="00AC63C9" w:rsidP="00903809">
            <w:pPr>
              <w:tabs>
                <w:tab w:val="left" w:pos="567"/>
              </w:tabs>
              <w:jc w:val="right"/>
              <w:rPr>
                <w:sz w:val="18"/>
                <w:szCs w:val="18"/>
              </w:rPr>
            </w:pPr>
          </w:p>
        </w:tc>
        <w:tc>
          <w:tcPr>
            <w:tcW w:w="850" w:type="dxa"/>
            <w:tcBorders>
              <w:top w:val="nil"/>
              <w:left w:val="nil"/>
              <w:bottom w:val="nil"/>
            </w:tcBorders>
          </w:tcPr>
          <w:p w:rsidR="00863B0C" w:rsidRPr="00903809" w:rsidRDefault="00863B0C" w:rsidP="00F31390">
            <w:pPr>
              <w:tabs>
                <w:tab w:val="left" w:pos="567"/>
              </w:tabs>
              <w:rPr>
                <w:sz w:val="18"/>
                <w:szCs w:val="18"/>
              </w:rPr>
            </w:pPr>
            <w:r w:rsidRPr="00903809">
              <w:rPr>
                <w:sz w:val="18"/>
                <w:szCs w:val="18"/>
              </w:rPr>
              <w:t>-</w:t>
            </w:r>
          </w:p>
        </w:tc>
      </w:tr>
      <w:tr w:rsidR="00863B0C" w:rsidTr="00AC63C9">
        <w:tc>
          <w:tcPr>
            <w:tcW w:w="1980" w:type="dxa"/>
            <w:tcBorders>
              <w:top w:val="nil"/>
              <w:bottom w:val="single" w:sz="4" w:space="0" w:color="auto"/>
            </w:tcBorders>
            <w:shd w:val="clear" w:color="auto" w:fill="DEEAF6" w:themeFill="accent1" w:themeFillTint="33"/>
          </w:tcPr>
          <w:p w:rsidR="00863B0C" w:rsidRPr="00863B0C" w:rsidRDefault="00863B0C" w:rsidP="00F31390">
            <w:pPr>
              <w:tabs>
                <w:tab w:val="left" w:pos="567"/>
              </w:tabs>
              <w:rPr>
                <w:b/>
              </w:rPr>
            </w:pPr>
          </w:p>
        </w:tc>
        <w:tc>
          <w:tcPr>
            <w:tcW w:w="3544" w:type="dxa"/>
            <w:tcBorders>
              <w:top w:val="nil"/>
              <w:bottom w:val="single" w:sz="4" w:space="0" w:color="auto"/>
              <w:right w:val="nil"/>
            </w:tcBorders>
          </w:tcPr>
          <w:p w:rsidR="00863B0C" w:rsidRPr="00903809" w:rsidRDefault="00863B0C" w:rsidP="00903809">
            <w:pPr>
              <w:tabs>
                <w:tab w:val="left" w:pos="567"/>
              </w:tabs>
              <w:jc w:val="right"/>
              <w:rPr>
                <w:sz w:val="18"/>
                <w:szCs w:val="18"/>
              </w:rPr>
            </w:pPr>
            <w:r w:rsidRPr="00903809">
              <w:rPr>
                <w:sz w:val="18"/>
                <w:szCs w:val="18"/>
              </w:rPr>
              <w:t>WEL 8-hr limit mg/m3 total respirable dust:</w:t>
            </w:r>
          </w:p>
        </w:tc>
        <w:tc>
          <w:tcPr>
            <w:tcW w:w="591" w:type="dxa"/>
            <w:tcBorders>
              <w:top w:val="nil"/>
              <w:left w:val="nil"/>
              <w:bottom w:val="single" w:sz="4" w:space="0" w:color="auto"/>
              <w:right w:val="nil"/>
            </w:tcBorders>
          </w:tcPr>
          <w:p w:rsidR="00863B0C" w:rsidRPr="00903809" w:rsidRDefault="00863B0C" w:rsidP="00F31390">
            <w:pPr>
              <w:tabs>
                <w:tab w:val="left" w:pos="567"/>
              </w:tabs>
              <w:rPr>
                <w:sz w:val="18"/>
                <w:szCs w:val="18"/>
              </w:rPr>
            </w:pPr>
            <w:r w:rsidRPr="00903809">
              <w:rPr>
                <w:sz w:val="18"/>
                <w:szCs w:val="18"/>
              </w:rPr>
              <w:t>-</w:t>
            </w:r>
          </w:p>
        </w:tc>
        <w:tc>
          <w:tcPr>
            <w:tcW w:w="3544" w:type="dxa"/>
            <w:tcBorders>
              <w:top w:val="nil"/>
              <w:left w:val="nil"/>
              <w:bottom w:val="single" w:sz="4" w:space="0" w:color="auto"/>
              <w:right w:val="nil"/>
            </w:tcBorders>
          </w:tcPr>
          <w:p w:rsidR="00863B0C" w:rsidRPr="00903809" w:rsidRDefault="00863B0C" w:rsidP="00903809">
            <w:pPr>
              <w:tabs>
                <w:tab w:val="left" w:pos="567"/>
              </w:tabs>
              <w:jc w:val="right"/>
              <w:rPr>
                <w:sz w:val="18"/>
                <w:szCs w:val="18"/>
              </w:rPr>
            </w:pPr>
            <w:r w:rsidRPr="00903809">
              <w:rPr>
                <w:sz w:val="18"/>
                <w:szCs w:val="18"/>
              </w:rPr>
              <w:t>WEL min limit mg/m3 total respirable dust:</w:t>
            </w:r>
          </w:p>
        </w:tc>
        <w:tc>
          <w:tcPr>
            <w:tcW w:w="850" w:type="dxa"/>
            <w:tcBorders>
              <w:top w:val="nil"/>
              <w:left w:val="nil"/>
              <w:bottom w:val="single" w:sz="4" w:space="0" w:color="auto"/>
            </w:tcBorders>
          </w:tcPr>
          <w:p w:rsidR="00863B0C" w:rsidRDefault="00863B0C" w:rsidP="00F31390">
            <w:pPr>
              <w:tabs>
                <w:tab w:val="left" w:pos="567"/>
              </w:tabs>
              <w:rPr>
                <w:sz w:val="18"/>
                <w:szCs w:val="18"/>
              </w:rPr>
            </w:pPr>
            <w:r w:rsidRPr="00903809">
              <w:rPr>
                <w:sz w:val="18"/>
                <w:szCs w:val="18"/>
              </w:rPr>
              <w:t>-</w:t>
            </w:r>
          </w:p>
          <w:p w:rsidR="00375846" w:rsidRPr="00903809" w:rsidRDefault="00375846" w:rsidP="00F31390">
            <w:pPr>
              <w:tabs>
                <w:tab w:val="left" w:pos="567"/>
              </w:tabs>
              <w:rPr>
                <w:sz w:val="18"/>
                <w:szCs w:val="18"/>
              </w:rPr>
            </w:pPr>
          </w:p>
        </w:tc>
      </w:tr>
      <w:tr w:rsidR="00903809" w:rsidTr="00AC63C9">
        <w:trPr>
          <w:trHeight w:val="335"/>
        </w:trPr>
        <w:tc>
          <w:tcPr>
            <w:tcW w:w="1980" w:type="dxa"/>
            <w:tcBorders>
              <w:bottom w:val="nil"/>
            </w:tcBorders>
            <w:shd w:val="clear" w:color="auto" w:fill="DEEAF6" w:themeFill="accent1" w:themeFillTint="33"/>
          </w:tcPr>
          <w:p w:rsidR="00903809" w:rsidRDefault="00903809" w:rsidP="00F31390">
            <w:pPr>
              <w:tabs>
                <w:tab w:val="left" w:pos="567"/>
              </w:tabs>
              <w:rPr>
                <w:b/>
              </w:rPr>
            </w:pPr>
            <w:r>
              <w:rPr>
                <w:b/>
              </w:rPr>
              <w:t xml:space="preserve">Ethanolamine </w:t>
            </w:r>
          </w:p>
          <w:p w:rsidR="00903809" w:rsidRPr="00863B0C" w:rsidRDefault="00903809" w:rsidP="00F31390">
            <w:pPr>
              <w:tabs>
                <w:tab w:val="left" w:pos="567"/>
              </w:tabs>
              <w:rPr>
                <w:b/>
              </w:rPr>
            </w:pPr>
            <w:r>
              <w:rPr>
                <w:b/>
              </w:rPr>
              <w:t>(2 Aminoethanol)</w:t>
            </w:r>
          </w:p>
        </w:tc>
        <w:tc>
          <w:tcPr>
            <w:tcW w:w="3544" w:type="dxa"/>
            <w:tcBorders>
              <w:bottom w:val="nil"/>
              <w:right w:val="nil"/>
            </w:tcBorders>
          </w:tcPr>
          <w:p w:rsidR="00903809" w:rsidRPr="00903809" w:rsidRDefault="00903809" w:rsidP="00903809">
            <w:pPr>
              <w:tabs>
                <w:tab w:val="left" w:pos="567"/>
              </w:tabs>
              <w:jc w:val="right"/>
              <w:rPr>
                <w:sz w:val="18"/>
                <w:szCs w:val="18"/>
              </w:rPr>
            </w:pPr>
            <w:r>
              <w:rPr>
                <w:sz w:val="18"/>
                <w:szCs w:val="18"/>
              </w:rPr>
              <w:t>WEL 8-hr limit ppm:</w:t>
            </w:r>
          </w:p>
        </w:tc>
        <w:tc>
          <w:tcPr>
            <w:tcW w:w="591" w:type="dxa"/>
            <w:tcBorders>
              <w:left w:val="nil"/>
              <w:bottom w:val="nil"/>
              <w:right w:val="nil"/>
            </w:tcBorders>
          </w:tcPr>
          <w:p w:rsidR="00903809" w:rsidRPr="00903809" w:rsidRDefault="00903809" w:rsidP="00F31390">
            <w:pPr>
              <w:tabs>
                <w:tab w:val="left" w:pos="567"/>
              </w:tabs>
              <w:rPr>
                <w:sz w:val="18"/>
                <w:szCs w:val="18"/>
              </w:rPr>
            </w:pPr>
            <w:r>
              <w:rPr>
                <w:sz w:val="18"/>
                <w:szCs w:val="18"/>
              </w:rPr>
              <w:t>1</w:t>
            </w:r>
          </w:p>
        </w:tc>
        <w:tc>
          <w:tcPr>
            <w:tcW w:w="3544" w:type="dxa"/>
            <w:tcBorders>
              <w:left w:val="nil"/>
              <w:bottom w:val="nil"/>
              <w:right w:val="nil"/>
            </w:tcBorders>
          </w:tcPr>
          <w:p w:rsidR="00903809" w:rsidRPr="00903809" w:rsidRDefault="00903809" w:rsidP="00903809">
            <w:pPr>
              <w:tabs>
                <w:tab w:val="left" w:pos="567"/>
              </w:tabs>
              <w:jc w:val="right"/>
              <w:rPr>
                <w:sz w:val="18"/>
                <w:szCs w:val="18"/>
              </w:rPr>
            </w:pPr>
            <w:r>
              <w:rPr>
                <w:sz w:val="18"/>
                <w:szCs w:val="18"/>
              </w:rPr>
              <w:t>WEL 8hr limit mg/m3:</w:t>
            </w:r>
          </w:p>
        </w:tc>
        <w:tc>
          <w:tcPr>
            <w:tcW w:w="850" w:type="dxa"/>
            <w:tcBorders>
              <w:left w:val="nil"/>
              <w:bottom w:val="nil"/>
            </w:tcBorders>
          </w:tcPr>
          <w:p w:rsidR="00903809" w:rsidRPr="00903809" w:rsidRDefault="00903809" w:rsidP="00F31390">
            <w:pPr>
              <w:tabs>
                <w:tab w:val="left" w:pos="567"/>
              </w:tabs>
              <w:rPr>
                <w:sz w:val="18"/>
                <w:szCs w:val="18"/>
              </w:rPr>
            </w:pPr>
            <w:r>
              <w:rPr>
                <w:sz w:val="18"/>
                <w:szCs w:val="18"/>
              </w:rPr>
              <w:t>2.5</w:t>
            </w:r>
          </w:p>
        </w:tc>
      </w:tr>
      <w:tr w:rsidR="00903809" w:rsidTr="00AC63C9">
        <w:tc>
          <w:tcPr>
            <w:tcW w:w="1980" w:type="dxa"/>
            <w:tcBorders>
              <w:top w:val="nil"/>
              <w:bottom w:val="nil"/>
            </w:tcBorders>
            <w:shd w:val="clear" w:color="auto" w:fill="DEEAF6" w:themeFill="accent1" w:themeFillTint="33"/>
          </w:tcPr>
          <w:p w:rsidR="00903809" w:rsidRDefault="00903809" w:rsidP="00903809">
            <w:pPr>
              <w:tabs>
                <w:tab w:val="left" w:pos="567"/>
              </w:tabs>
              <w:rPr>
                <w:b/>
              </w:rPr>
            </w:pPr>
          </w:p>
        </w:tc>
        <w:tc>
          <w:tcPr>
            <w:tcW w:w="3544" w:type="dxa"/>
            <w:tcBorders>
              <w:top w:val="nil"/>
              <w:bottom w:val="nil"/>
              <w:right w:val="nil"/>
            </w:tcBorders>
          </w:tcPr>
          <w:p w:rsidR="00903809" w:rsidRDefault="00903809" w:rsidP="00903809">
            <w:pPr>
              <w:tabs>
                <w:tab w:val="left" w:pos="567"/>
              </w:tabs>
              <w:jc w:val="right"/>
              <w:rPr>
                <w:sz w:val="18"/>
                <w:szCs w:val="18"/>
              </w:rPr>
            </w:pPr>
            <w:r>
              <w:rPr>
                <w:sz w:val="18"/>
                <w:szCs w:val="18"/>
              </w:rPr>
              <w:t>WEL 15 min limit ppm:</w:t>
            </w:r>
          </w:p>
        </w:tc>
        <w:tc>
          <w:tcPr>
            <w:tcW w:w="591" w:type="dxa"/>
            <w:tcBorders>
              <w:top w:val="nil"/>
              <w:left w:val="nil"/>
              <w:bottom w:val="nil"/>
              <w:right w:val="nil"/>
            </w:tcBorders>
          </w:tcPr>
          <w:p w:rsidR="00903809" w:rsidRDefault="00903809" w:rsidP="00903809">
            <w:pPr>
              <w:tabs>
                <w:tab w:val="left" w:pos="567"/>
              </w:tabs>
              <w:rPr>
                <w:sz w:val="18"/>
                <w:szCs w:val="18"/>
              </w:rPr>
            </w:pPr>
            <w:r>
              <w:rPr>
                <w:sz w:val="18"/>
                <w:szCs w:val="18"/>
              </w:rPr>
              <w:t>3</w:t>
            </w:r>
          </w:p>
        </w:tc>
        <w:tc>
          <w:tcPr>
            <w:tcW w:w="3544" w:type="dxa"/>
            <w:tcBorders>
              <w:top w:val="nil"/>
              <w:left w:val="nil"/>
              <w:bottom w:val="nil"/>
              <w:right w:val="nil"/>
            </w:tcBorders>
          </w:tcPr>
          <w:p w:rsidR="00903809" w:rsidRPr="00903809" w:rsidRDefault="00903809" w:rsidP="00903809">
            <w:pPr>
              <w:tabs>
                <w:tab w:val="left" w:pos="567"/>
              </w:tabs>
              <w:jc w:val="right"/>
              <w:rPr>
                <w:sz w:val="18"/>
                <w:szCs w:val="18"/>
              </w:rPr>
            </w:pPr>
            <w:r w:rsidRPr="00903809">
              <w:rPr>
                <w:sz w:val="18"/>
                <w:szCs w:val="18"/>
              </w:rPr>
              <w:t>WEL 15 min limit mg/m3:</w:t>
            </w:r>
          </w:p>
        </w:tc>
        <w:tc>
          <w:tcPr>
            <w:tcW w:w="850" w:type="dxa"/>
            <w:tcBorders>
              <w:top w:val="nil"/>
              <w:left w:val="nil"/>
              <w:bottom w:val="nil"/>
            </w:tcBorders>
          </w:tcPr>
          <w:p w:rsidR="00903809" w:rsidRDefault="00903809" w:rsidP="00903809">
            <w:pPr>
              <w:tabs>
                <w:tab w:val="left" w:pos="567"/>
              </w:tabs>
              <w:rPr>
                <w:sz w:val="18"/>
                <w:szCs w:val="18"/>
              </w:rPr>
            </w:pPr>
            <w:r>
              <w:rPr>
                <w:sz w:val="18"/>
                <w:szCs w:val="18"/>
              </w:rPr>
              <w:t>7.6</w:t>
            </w:r>
          </w:p>
          <w:p w:rsidR="00AC63C9" w:rsidRDefault="00AC63C9" w:rsidP="00903809">
            <w:pPr>
              <w:tabs>
                <w:tab w:val="left" w:pos="567"/>
              </w:tabs>
              <w:rPr>
                <w:sz w:val="18"/>
                <w:szCs w:val="18"/>
              </w:rPr>
            </w:pPr>
          </w:p>
        </w:tc>
      </w:tr>
      <w:tr w:rsidR="00903809" w:rsidTr="00AC63C9">
        <w:tc>
          <w:tcPr>
            <w:tcW w:w="1980" w:type="dxa"/>
            <w:tcBorders>
              <w:top w:val="nil"/>
              <w:bottom w:val="nil"/>
            </w:tcBorders>
            <w:shd w:val="clear" w:color="auto" w:fill="DEEAF6" w:themeFill="accent1" w:themeFillTint="33"/>
          </w:tcPr>
          <w:p w:rsidR="00903809" w:rsidRDefault="00903809" w:rsidP="00903809">
            <w:pPr>
              <w:tabs>
                <w:tab w:val="left" w:pos="567"/>
              </w:tabs>
              <w:rPr>
                <w:b/>
              </w:rPr>
            </w:pPr>
          </w:p>
        </w:tc>
        <w:tc>
          <w:tcPr>
            <w:tcW w:w="3544" w:type="dxa"/>
            <w:tcBorders>
              <w:top w:val="nil"/>
              <w:bottom w:val="nil"/>
              <w:right w:val="nil"/>
            </w:tcBorders>
          </w:tcPr>
          <w:p w:rsidR="00903809" w:rsidRDefault="00903809" w:rsidP="00903809">
            <w:pPr>
              <w:tabs>
                <w:tab w:val="left" w:pos="567"/>
              </w:tabs>
              <w:jc w:val="right"/>
              <w:rPr>
                <w:sz w:val="18"/>
                <w:szCs w:val="18"/>
              </w:rPr>
            </w:pPr>
            <w:r w:rsidRPr="00903809">
              <w:rPr>
                <w:sz w:val="18"/>
                <w:szCs w:val="18"/>
              </w:rPr>
              <w:t>WEL 8-hr limit mg/m3 total inhalable dust</w:t>
            </w:r>
          </w:p>
        </w:tc>
        <w:tc>
          <w:tcPr>
            <w:tcW w:w="591" w:type="dxa"/>
            <w:tcBorders>
              <w:top w:val="nil"/>
              <w:left w:val="nil"/>
              <w:bottom w:val="nil"/>
              <w:right w:val="nil"/>
            </w:tcBorders>
          </w:tcPr>
          <w:p w:rsidR="00903809" w:rsidRDefault="00903809" w:rsidP="00903809">
            <w:pPr>
              <w:tabs>
                <w:tab w:val="left" w:pos="567"/>
              </w:tabs>
              <w:rPr>
                <w:sz w:val="18"/>
                <w:szCs w:val="18"/>
              </w:rPr>
            </w:pPr>
            <w:r>
              <w:rPr>
                <w:sz w:val="18"/>
                <w:szCs w:val="18"/>
              </w:rPr>
              <w:t>-</w:t>
            </w:r>
          </w:p>
        </w:tc>
        <w:tc>
          <w:tcPr>
            <w:tcW w:w="3544" w:type="dxa"/>
            <w:tcBorders>
              <w:top w:val="nil"/>
              <w:left w:val="nil"/>
              <w:bottom w:val="nil"/>
              <w:right w:val="nil"/>
            </w:tcBorders>
          </w:tcPr>
          <w:p w:rsidR="00903809" w:rsidRPr="00903809" w:rsidRDefault="00903809" w:rsidP="00903809">
            <w:pPr>
              <w:tabs>
                <w:tab w:val="left" w:pos="567"/>
              </w:tabs>
              <w:jc w:val="right"/>
              <w:rPr>
                <w:sz w:val="18"/>
                <w:szCs w:val="18"/>
              </w:rPr>
            </w:pPr>
            <w:r w:rsidRPr="00903809">
              <w:rPr>
                <w:sz w:val="18"/>
                <w:szCs w:val="18"/>
              </w:rPr>
              <w:t>WEL 15 min limit mg/m3 total inhalable dust:</w:t>
            </w:r>
          </w:p>
        </w:tc>
        <w:tc>
          <w:tcPr>
            <w:tcW w:w="850" w:type="dxa"/>
            <w:tcBorders>
              <w:top w:val="nil"/>
              <w:left w:val="nil"/>
              <w:bottom w:val="nil"/>
            </w:tcBorders>
          </w:tcPr>
          <w:p w:rsidR="00903809" w:rsidRDefault="00903809" w:rsidP="00903809">
            <w:pPr>
              <w:tabs>
                <w:tab w:val="left" w:pos="567"/>
              </w:tabs>
              <w:rPr>
                <w:sz w:val="18"/>
                <w:szCs w:val="18"/>
              </w:rPr>
            </w:pPr>
            <w:r>
              <w:rPr>
                <w:sz w:val="18"/>
                <w:szCs w:val="18"/>
              </w:rPr>
              <w:t>-</w:t>
            </w:r>
          </w:p>
          <w:p w:rsidR="00AC63C9" w:rsidRDefault="00AC63C9" w:rsidP="00903809">
            <w:pPr>
              <w:tabs>
                <w:tab w:val="left" w:pos="567"/>
              </w:tabs>
              <w:rPr>
                <w:sz w:val="18"/>
                <w:szCs w:val="18"/>
              </w:rPr>
            </w:pPr>
          </w:p>
        </w:tc>
      </w:tr>
      <w:tr w:rsidR="00903809" w:rsidTr="00AC63C9">
        <w:tc>
          <w:tcPr>
            <w:tcW w:w="1980" w:type="dxa"/>
            <w:tcBorders>
              <w:top w:val="nil"/>
              <w:bottom w:val="single" w:sz="4" w:space="0" w:color="auto"/>
            </w:tcBorders>
            <w:shd w:val="clear" w:color="auto" w:fill="DEEAF6" w:themeFill="accent1" w:themeFillTint="33"/>
          </w:tcPr>
          <w:p w:rsidR="00903809" w:rsidRDefault="00903809" w:rsidP="00903809">
            <w:pPr>
              <w:tabs>
                <w:tab w:val="left" w:pos="567"/>
              </w:tabs>
              <w:rPr>
                <w:b/>
              </w:rPr>
            </w:pPr>
          </w:p>
        </w:tc>
        <w:tc>
          <w:tcPr>
            <w:tcW w:w="3544" w:type="dxa"/>
            <w:tcBorders>
              <w:top w:val="nil"/>
              <w:bottom w:val="single" w:sz="4" w:space="0" w:color="auto"/>
              <w:right w:val="nil"/>
            </w:tcBorders>
          </w:tcPr>
          <w:p w:rsidR="00903809" w:rsidRPr="00903809" w:rsidRDefault="00903809" w:rsidP="00903809">
            <w:pPr>
              <w:tabs>
                <w:tab w:val="left" w:pos="567"/>
              </w:tabs>
              <w:jc w:val="right"/>
              <w:rPr>
                <w:sz w:val="18"/>
                <w:szCs w:val="18"/>
              </w:rPr>
            </w:pPr>
            <w:r w:rsidRPr="00903809">
              <w:rPr>
                <w:sz w:val="18"/>
                <w:szCs w:val="18"/>
              </w:rPr>
              <w:t>WEL 8-hr limit mg/m3 total respirable dust:</w:t>
            </w:r>
          </w:p>
        </w:tc>
        <w:tc>
          <w:tcPr>
            <w:tcW w:w="591" w:type="dxa"/>
            <w:tcBorders>
              <w:top w:val="nil"/>
              <w:left w:val="nil"/>
              <w:bottom w:val="single" w:sz="4" w:space="0" w:color="auto"/>
              <w:right w:val="nil"/>
            </w:tcBorders>
          </w:tcPr>
          <w:p w:rsidR="00903809" w:rsidRDefault="00903809" w:rsidP="00903809">
            <w:pPr>
              <w:tabs>
                <w:tab w:val="left" w:pos="567"/>
              </w:tabs>
              <w:rPr>
                <w:sz w:val="18"/>
                <w:szCs w:val="18"/>
              </w:rPr>
            </w:pPr>
            <w:r>
              <w:rPr>
                <w:sz w:val="18"/>
                <w:szCs w:val="18"/>
              </w:rPr>
              <w:t>-</w:t>
            </w:r>
          </w:p>
        </w:tc>
        <w:tc>
          <w:tcPr>
            <w:tcW w:w="3544" w:type="dxa"/>
            <w:tcBorders>
              <w:top w:val="nil"/>
              <w:left w:val="nil"/>
              <w:bottom w:val="single" w:sz="4" w:space="0" w:color="auto"/>
              <w:right w:val="nil"/>
            </w:tcBorders>
          </w:tcPr>
          <w:p w:rsidR="00903809" w:rsidRPr="00903809" w:rsidRDefault="00903809" w:rsidP="00903809">
            <w:pPr>
              <w:tabs>
                <w:tab w:val="left" w:pos="567"/>
              </w:tabs>
              <w:jc w:val="right"/>
              <w:rPr>
                <w:sz w:val="18"/>
                <w:szCs w:val="18"/>
              </w:rPr>
            </w:pPr>
            <w:r w:rsidRPr="00903809">
              <w:rPr>
                <w:sz w:val="18"/>
                <w:szCs w:val="18"/>
              </w:rPr>
              <w:t>WEL min limit mg/m3 total respirable dust:</w:t>
            </w:r>
          </w:p>
        </w:tc>
        <w:tc>
          <w:tcPr>
            <w:tcW w:w="850" w:type="dxa"/>
            <w:tcBorders>
              <w:top w:val="nil"/>
              <w:left w:val="nil"/>
              <w:bottom w:val="single" w:sz="4" w:space="0" w:color="auto"/>
            </w:tcBorders>
          </w:tcPr>
          <w:p w:rsidR="00903809" w:rsidRDefault="00903809" w:rsidP="00903809">
            <w:pPr>
              <w:tabs>
                <w:tab w:val="left" w:pos="567"/>
              </w:tabs>
              <w:rPr>
                <w:sz w:val="18"/>
                <w:szCs w:val="18"/>
              </w:rPr>
            </w:pPr>
            <w:r>
              <w:rPr>
                <w:sz w:val="18"/>
                <w:szCs w:val="18"/>
              </w:rPr>
              <w:t>-</w:t>
            </w:r>
          </w:p>
          <w:p w:rsidR="00AC63C9" w:rsidRDefault="00AC63C9" w:rsidP="00903809">
            <w:pPr>
              <w:tabs>
                <w:tab w:val="left" w:pos="567"/>
              </w:tabs>
              <w:rPr>
                <w:sz w:val="18"/>
                <w:szCs w:val="18"/>
              </w:rPr>
            </w:pPr>
          </w:p>
        </w:tc>
      </w:tr>
      <w:tr w:rsidR="00AC63C9" w:rsidTr="00AC63C9">
        <w:tc>
          <w:tcPr>
            <w:tcW w:w="1980" w:type="dxa"/>
            <w:tcBorders>
              <w:bottom w:val="nil"/>
            </w:tcBorders>
            <w:shd w:val="clear" w:color="auto" w:fill="DEEAF6" w:themeFill="accent1" w:themeFillTint="33"/>
          </w:tcPr>
          <w:p w:rsidR="00AC63C9" w:rsidRPr="00863B0C" w:rsidRDefault="00AC63C9" w:rsidP="008D5D84">
            <w:pPr>
              <w:tabs>
                <w:tab w:val="left" w:pos="567"/>
              </w:tabs>
              <w:rPr>
                <w:b/>
              </w:rPr>
            </w:pPr>
            <w:r>
              <w:rPr>
                <w:b/>
              </w:rPr>
              <w:t>GLYCERINE (Glycerol, mist)</w:t>
            </w:r>
          </w:p>
        </w:tc>
        <w:tc>
          <w:tcPr>
            <w:tcW w:w="3544" w:type="dxa"/>
            <w:tcBorders>
              <w:top w:val="single" w:sz="4" w:space="0" w:color="auto"/>
              <w:bottom w:val="nil"/>
              <w:right w:val="nil"/>
            </w:tcBorders>
          </w:tcPr>
          <w:p w:rsidR="00AC63C9" w:rsidRPr="00903809" w:rsidRDefault="00AC63C9" w:rsidP="008D5D84">
            <w:pPr>
              <w:tabs>
                <w:tab w:val="left" w:pos="567"/>
              </w:tabs>
              <w:jc w:val="right"/>
              <w:rPr>
                <w:sz w:val="18"/>
                <w:szCs w:val="18"/>
              </w:rPr>
            </w:pPr>
            <w:r>
              <w:rPr>
                <w:sz w:val="18"/>
                <w:szCs w:val="18"/>
              </w:rPr>
              <w:t>WEL 8-hr limit ppm:</w:t>
            </w:r>
          </w:p>
        </w:tc>
        <w:tc>
          <w:tcPr>
            <w:tcW w:w="591" w:type="dxa"/>
            <w:tcBorders>
              <w:top w:val="single" w:sz="4" w:space="0" w:color="auto"/>
              <w:left w:val="nil"/>
              <w:bottom w:val="nil"/>
              <w:right w:val="nil"/>
            </w:tcBorders>
          </w:tcPr>
          <w:p w:rsidR="00AC63C9" w:rsidRPr="00903809" w:rsidRDefault="00AC63C9" w:rsidP="008D5D84">
            <w:pPr>
              <w:tabs>
                <w:tab w:val="left" w:pos="567"/>
              </w:tabs>
              <w:rPr>
                <w:sz w:val="18"/>
                <w:szCs w:val="18"/>
              </w:rPr>
            </w:pPr>
            <w:r>
              <w:rPr>
                <w:sz w:val="18"/>
                <w:szCs w:val="18"/>
              </w:rPr>
              <w:t>-</w:t>
            </w:r>
          </w:p>
        </w:tc>
        <w:tc>
          <w:tcPr>
            <w:tcW w:w="3544" w:type="dxa"/>
            <w:tcBorders>
              <w:top w:val="single" w:sz="4" w:space="0" w:color="auto"/>
              <w:left w:val="nil"/>
              <w:bottom w:val="nil"/>
              <w:right w:val="nil"/>
            </w:tcBorders>
          </w:tcPr>
          <w:p w:rsidR="00AC63C9" w:rsidRPr="00903809" w:rsidRDefault="00AC63C9" w:rsidP="008D5D84">
            <w:pPr>
              <w:tabs>
                <w:tab w:val="left" w:pos="567"/>
              </w:tabs>
              <w:jc w:val="right"/>
              <w:rPr>
                <w:sz w:val="18"/>
                <w:szCs w:val="18"/>
              </w:rPr>
            </w:pPr>
            <w:r>
              <w:rPr>
                <w:sz w:val="18"/>
                <w:szCs w:val="18"/>
              </w:rPr>
              <w:t>WEL 8hr limit mg/m3:</w:t>
            </w:r>
          </w:p>
        </w:tc>
        <w:tc>
          <w:tcPr>
            <w:tcW w:w="850" w:type="dxa"/>
            <w:tcBorders>
              <w:top w:val="single" w:sz="4" w:space="0" w:color="auto"/>
              <w:left w:val="nil"/>
              <w:bottom w:val="nil"/>
            </w:tcBorders>
          </w:tcPr>
          <w:p w:rsidR="00AC63C9" w:rsidRPr="00903809" w:rsidRDefault="00AC63C9" w:rsidP="008D5D84">
            <w:pPr>
              <w:tabs>
                <w:tab w:val="left" w:pos="567"/>
              </w:tabs>
              <w:rPr>
                <w:sz w:val="18"/>
                <w:szCs w:val="18"/>
              </w:rPr>
            </w:pPr>
            <w:r>
              <w:rPr>
                <w:sz w:val="18"/>
                <w:szCs w:val="18"/>
              </w:rPr>
              <w:t>10-</w:t>
            </w:r>
          </w:p>
        </w:tc>
      </w:tr>
      <w:tr w:rsidR="00AC63C9" w:rsidTr="00AC63C9">
        <w:tc>
          <w:tcPr>
            <w:tcW w:w="1980" w:type="dxa"/>
            <w:tcBorders>
              <w:top w:val="nil"/>
              <w:bottom w:val="nil"/>
            </w:tcBorders>
            <w:shd w:val="clear" w:color="auto" w:fill="DEEAF6" w:themeFill="accent1" w:themeFillTint="33"/>
          </w:tcPr>
          <w:p w:rsidR="00AC63C9" w:rsidRDefault="00AC63C9" w:rsidP="008D5D84">
            <w:pPr>
              <w:tabs>
                <w:tab w:val="left" w:pos="567"/>
              </w:tabs>
              <w:rPr>
                <w:b/>
              </w:rPr>
            </w:pPr>
          </w:p>
        </w:tc>
        <w:tc>
          <w:tcPr>
            <w:tcW w:w="3544" w:type="dxa"/>
            <w:tcBorders>
              <w:top w:val="nil"/>
              <w:bottom w:val="nil"/>
              <w:right w:val="nil"/>
            </w:tcBorders>
          </w:tcPr>
          <w:p w:rsidR="00AC63C9" w:rsidRDefault="00AC63C9" w:rsidP="008D5D84">
            <w:pPr>
              <w:tabs>
                <w:tab w:val="left" w:pos="567"/>
              </w:tabs>
              <w:jc w:val="right"/>
              <w:rPr>
                <w:sz w:val="18"/>
                <w:szCs w:val="18"/>
              </w:rPr>
            </w:pPr>
            <w:r>
              <w:rPr>
                <w:sz w:val="18"/>
                <w:szCs w:val="18"/>
              </w:rPr>
              <w:t>WEL 15 min limit ppm:</w:t>
            </w:r>
          </w:p>
        </w:tc>
        <w:tc>
          <w:tcPr>
            <w:tcW w:w="591" w:type="dxa"/>
            <w:tcBorders>
              <w:top w:val="nil"/>
              <w:left w:val="nil"/>
              <w:bottom w:val="nil"/>
              <w:right w:val="nil"/>
            </w:tcBorders>
          </w:tcPr>
          <w:p w:rsidR="00AC63C9" w:rsidRDefault="00AC63C9" w:rsidP="008D5D84">
            <w:pPr>
              <w:tabs>
                <w:tab w:val="left" w:pos="567"/>
              </w:tabs>
              <w:rPr>
                <w:sz w:val="18"/>
                <w:szCs w:val="18"/>
              </w:rPr>
            </w:pPr>
            <w:r>
              <w:rPr>
                <w:sz w:val="18"/>
                <w:szCs w:val="18"/>
              </w:rPr>
              <w:t>-</w:t>
            </w:r>
          </w:p>
        </w:tc>
        <w:tc>
          <w:tcPr>
            <w:tcW w:w="3544" w:type="dxa"/>
            <w:tcBorders>
              <w:top w:val="nil"/>
              <w:left w:val="nil"/>
              <w:bottom w:val="nil"/>
              <w:right w:val="nil"/>
            </w:tcBorders>
          </w:tcPr>
          <w:p w:rsidR="00AC63C9" w:rsidRPr="00903809" w:rsidRDefault="00AC63C9" w:rsidP="008D5D84">
            <w:pPr>
              <w:tabs>
                <w:tab w:val="left" w:pos="567"/>
              </w:tabs>
              <w:jc w:val="right"/>
              <w:rPr>
                <w:sz w:val="18"/>
                <w:szCs w:val="18"/>
              </w:rPr>
            </w:pPr>
            <w:r w:rsidRPr="00903809">
              <w:rPr>
                <w:sz w:val="18"/>
                <w:szCs w:val="18"/>
              </w:rPr>
              <w:t>WEL 15 min limit mg/m3:</w:t>
            </w:r>
          </w:p>
        </w:tc>
        <w:tc>
          <w:tcPr>
            <w:tcW w:w="850" w:type="dxa"/>
            <w:tcBorders>
              <w:top w:val="nil"/>
              <w:left w:val="nil"/>
              <w:bottom w:val="nil"/>
            </w:tcBorders>
          </w:tcPr>
          <w:p w:rsidR="00AC63C9" w:rsidRDefault="00AC63C9" w:rsidP="008D5D84">
            <w:pPr>
              <w:tabs>
                <w:tab w:val="left" w:pos="567"/>
              </w:tabs>
              <w:rPr>
                <w:sz w:val="18"/>
                <w:szCs w:val="18"/>
              </w:rPr>
            </w:pPr>
            <w:r>
              <w:rPr>
                <w:sz w:val="18"/>
                <w:szCs w:val="18"/>
              </w:rPr>
              <w:t>-</w:t>
            </w:r>
          </w:p>
          <w:p w:rsidR="00AC63C9" w:rsidRDefault="00AC63C9" w:rsidP="008D5D84">
            <w:pPr>
              <w:tabs>
                <w:tab w:val="left" w:pos="567"/>
              </w:tabs>
              <w:rPr>
                <w:sz w:val="18"/>
                <w:szCs w:val="18"/>
              </w:rPr>
            </w:pPr>
          </w:p>
        </w:tc>
      </w:tr>
      <w:tr w:rsidR="00AC63C9" w:rsidTr="00AC63C9">
        <w:tc>
          <w:tcPr>
            <w:tcW w:w="1980" w:type="dxa"/>
            <w:tcBorders>
              <w:top w:val="nil"/>
              <w:bottom w:val="nil"/>
            </w:tcBorders>
            <w:shd w:val="clear" w:color="auto" w:fill="DEEAF6" w:themeFill="accent1" w:themeFillTint="33"/>
          </w:tcPr>
          <w:p w:rsidR="00AC63C9" w:rsidRDefault="00AC63C9" w:rsidP="008D5D84">
            <w:pPr>
              <w:tabs>
                <w:tab w:val="left" w:pos="567"/>
              </w:tabs>
              <w:rPr>
                <w:b/>
              </w:rPr>
            </w:pPr>
          </w:p>
        </w:tc>
        <w:tc>
          <w:tcPr>
            <w:tcW w:w="3544" w:type="dxa"/>
            <w:tcBorders>
              <w:top w:val="nil"/>
              <w:bottom w:val="nil"/>
              <w:right w:val="nil"/>
            </w:tcBorders>
          </w:tcPr>
          <w:p w:rsidR="00AC63C9" w:rsidRDefault="00AC63C9" w:rsidP="008D5D84">
            <w:pPr>
              <w:tabs>
                <w:tab w:val="left" w:pos="567"/>
              </w:tabs>
              <w:jc w:val="right"/>
              <w:rPr>
                <w:sz w:val="18"/>
                <w:szCs w:val="18"/>
              </w:rPr>
            </w:pPr>
            <w:r w:rsidRPr="00903809">
              <w:rPr>
                <w:sz w:val="18"/>
                <w:szCs w:val="18"/>
              </w:rPr>
              <w:t>WEL 8-hr limit mg/m3 total inhalable dust</w:t>
            </w:r>
          </w:p>
        </w:tc>
        <w:tc>
          <w:tcPr>
            <w:tcW w:w="591" w:type="dxa"/>
            <w:tcBorders>
              <w:top w:val="nil"/>
              <w:left w:val="nil"/>
              <w:bottom w:val="nil"/>
              <w:right w:val="nil"/>
            </w:tcBorders>
          </w:tcPr>
          <w:p w:rsidR="00AC63C9" w:rsidRDefault="00AC63C9" w:rsidP="008D5D84">
            <w:pPr>
              <w:tabs>
                <w:tab w:val="left" w:pos="567"/>
              </w:tabs>
              <w:rPr>
                <w:sz w:val="18"/>
                <w:szCs w:val="18"/>
              </w:rPr>
            </w:pPr>
            <w:r>
              <w:rPr>
                <w:sz w:val="18"/>
                <w:szCs w:val="18"/>
              </w:rPr>
              <w:t>-</w:t>
            </w:r>
          </w:p>
        </w:tc>
        <w:tc>
          <w:tcPr>
            <w:tcW w:w="3544" w:type="dxa"/>
            <w:tcBorders>
              <w:top w:val="nil"/>
              <w:left w:val="nil"/>
              <w:bottom w:val="nil"/>
              <w:right w:val="nil"/>
            </w:tcBorders>
          </w:tcPr>
          <w:p w:rsidR="00AC63C9" w:rsidRPr="00903809" w:rsidRDefault="00AC63C9" w:rsidP="008D5D84">
            <w:pPr>
              <w:tabs>
                <w:tab w:val="left" w:pos="567"/>
              </w:tabs>
              <w:jc w:val="right"/>
              <w:rPr>
                <w:sz w:val="18"/>
                <w:szCs w:val="18"/>
              </w:rPr>
            </w:pPr>
            <w:r w:rsidRPr="00903809">
              <w:rPr>
                <w:sz w:val="18"/>
                <w:szCs w:val="18"/>
              </w:rPr>
              <w:t>WEL 15 min limit mg/m3 total inhalable dust:</w:t>
            </w:r>
          </w:p>
        </w:tc>
        <w:tc>
          <w:tcPr>
            <w:tcW w:w="850" w:type="dxa"/>
            <w:tcBorders>
              <w:top w:val="nil"/>
              <w:left w:val="nil"/>
              <w:bottom w:val="nil"/>
            </w:tcBorders>
          </w:tcPr>
          <w:p w:rsidR="00AC63C9" w:rsidRDefault="00AC63C9" w:rsidP="008D5D84">
            <w:pPr>
              <w:tabs>
                <w:tab w:val="left" w:pos="567"/>
              </w:tabs>
              <w:rPr>
                <w:sz w:val="18"/>
                <w:szCs w:val="18"/>
              </w:rPr>
            </w:pPr>
            <w:r>
              <w:rPr>
                <w:sz w:val="18"/>
                <w:szCs w:val="18"/>
              </w:rPr>
              <w:t>-</w:t>
            </w:r>
          </w:p>
          <w:p w:rsidR="00AC63C9" w:rsidRDefault="00AC63C9" w:rsidP="008D5D84">
            <w:pPr>
              <w:tabs>
                <w:tab w:val="left" w:pos="567"/>
              </w:tabs>
              <w:rPr>
                <w:sz w:val="18"/>
                <w:szCs w:val="18"/>
              </w:rPr>
            </w:pPr>
          </w:p>
        </w:tc>
      </w:tr>
      <w:tr w:rsidR="00C2045D" w:rsidTr="00AC63C9">
        <w:tc>
          <w:tcPr>
            <w:tcW w:w="1980" w:type="dxa"/>
            <w:tcBorders>
              <w:top w:val="nil"/>
              <w:bottom w:val="single" w:sz="4" w:space="0" w:color="auto"/>
            </w:tcBorders>
            <w:shd w:val="clear" w:color="auto" w:fill="DEEAF6" w:themeFill="accent1" w:themeFillTint="33"/>
          </w:tcPr>
          <w:p w:rsidR="00AC63C9" w:rsidRDefault="00AC63C9" w:rsidP="008D5D84">
            <w:pPr>
              <w:tabs>
                <w:tab w:val="left" w:pos="567"/>
              </w:tabs>
              <w:rPr>
                <w:b/>
              </w:rPr>
            </w:pPr>
          </w:p>
        </w:tc>
        <w:tc>
          <w:tcPr>
            <w:tcW w:w="3544" w:type="dxa"/>
            <w:tcBorders>
              <w:top w:val="nil"/>
              <w:right w:val="nil"/>
            </w:tcBorders>
          </w:tcPr>
          <w:p w:rsidR="00AC63C9" w:rsidRPr="00903809" w:rsidRDefault="00AC63C9" w:rsidP="008D5D84">
            <w:pPr>
              <w:tabs>
                <w:tab w:val="left" w:pos="567"/>
              </w:tabs>
              <w:jc w:val="right"/>
              <w:rPr>
                <w:sz w:val="18"/>
                <w:szCs w:val="18"/>
              </w:rPr>
            </w:pPr>
            <w:r w:rsidRPr="00903809">
              <w:rPr>
                <w:sz w:val="18"/>
                <w:szCs w:val="18"/>
              </w:rPr>
              <w:t>WEL 8-hr limit mg/m3 total respirable dust:</w:t>
            </w:r>
          </w:p>
        </w:tc>
        <w:tc>
          <w:tcPr>
            <w:tcW w:w="591" w:type="dxa"/>
            <w:tcBorders>
              <w:top w:val="nil"/>
              <w:left w:val="nil"/>
              <w:right w:val="nil"/>
            </w:tcBorders>
          </w:tcPr>
          <w:p w:rsidR="00AC63C9" w:rsidRDefault="00AC63C9" w:rsidP="008D5D84">
            <w:pPr>
              <w:tabs>
                <w:tab w:val="left" w:pos="567"/>
              </w:tabs>
              <w:rPr>
                <w:sz w:val="18"/>
                <w:szCs w:val="18"/>
              </w:rPr>
            </w:pPr>
            <w:r>
              <w:rPr>
                <w:sz w:val="18"/>
                <w:szCs w:val="18"/>
              </w:rPr>
              <w:t>-</w:t>
            </w:r>
          </w:p>
        </w:tc>
        <w:tc>
          <w:tcPr>
            <w:tcW w:w="3544" w:type="dxa"/>
            <w:tcBorders>
              <w:top w:val="nil"/>
              <w:left w:val="nil"/>
              <w:right w:val="nil"/>
            </w:tcBorders>
          </w:tcPr>
          <w:p w:rsidR="00AC63C9" w:rsidRPr="00903809" w:rsidRDefault="00AC63C9" w:rsidP="008D5D84">
            <w:pPr>
              <w:tabs>
                <w:tab w:val="left" w:pos="567"/>
              </w:tabs>
              <w:jc w:val="right"/>
              <w:rPr>
                <w:sz w:val="18"/>
                <w:szCs w:val="18"/>
              </w:rPr>
            </w:pPr>
            <w:r w:rsidRPr="00903809">
              <w:rPr>
                <w:sz w:val="18"/>
                <w:szCs w:val="18"/>
              </w:rPr>
              <w:t>WEL min limit mg/m3 total respirable dust:</w:t>
            </w:r>
          </w:p>
        </w:tc>
        <w:tc>
          <w:tcPr>
            <w:tcW w:w="850" w:type="dxa"/>
            <w:tcBorders>
              <w:top w:val="nil"/>
              <w:left w:val="nil"/>
            </w:tcBorders>
          </w:tcPr>
          <w:p w:rsidR="00AC63C9" w:rsidRDefault="00AC63C9" w:rsidP="00C2045D">
            <w:pPr>
              <w:tabs>
                <w:tab w:val="left" w:pos="567"/>
              </w:tabs>
              <w:rPr>
                <w:sz w:val="18"/>
                <w:szCs w:val="18"/>
              </w:rPr>
            </w:pPr>
            <w:r>
              <w:rPr>
                <w:sz w:val="18"/>
                <w:szCs w:val="18"/>
              </w:rPr>
              <w:t>-</w:t>
            </w:r>
          </w:p>
        </w:tc>
      </w:tr>
    </w:tbl>
    <w:p w:rsidR="00863B0C" w:rsidRDefault="00863B0C" w:rsidP="00F31390">
      <w:pPr>
        <w:tabs>
          <w:tab w:val="left" w:pos="567"/>
        </w:tabs>
        <w:rPr>
          <w:b/>
          <w:u w:val="single"/>
        </w:rPr>
      </w:pPr>
    </w:p>
    <w:p w:rsidR="00C2045D" w:rsidRDefault="00C2045D" w:rsidP="00F31390">
      <w:pPr>
        <w:tabs>
          <w:tab w:val="left" w:pos="567"/>
        </w:tabs>
        <w:rPr>
          <w:b/>
        </w:rPr>
      </w:pPr>
      <w:r>
        <w:rPr>
          <w:b/>
          <w:u w:val="single"/>
        </w:rPr>
        <w:t>DNEL</w:t>
      </w:r>
      <w:r>
        <w:rPr>
          <w:b/>
        </w:rPr>
        <w:t>:</w:t>
      </w:r>
      <w:r>
        <w:rPr>
          <w:b/>
        </w:rPr>
        <w:tab/>
        <w:t>Derived no-effect level.</w:t>
      </w:r>
    </w:p>
    <w:p w:rsidR="00C2045D" w:rsidRDefault="00C2045D" w:rsidP="00F31390">
      <w:pPr>
        <w:tabs>
          <w:tab w:val="left" w:pos="567"/>
        </w:tabs>
      </w:pPr>
      <w:r>
        <w:rPr>
          <w:b/>
        </w:rPr>
        <w:tab/>
      </w:r>
      <w:r>
        <w:t>No data is available on this product.</w:t>
      </w:r>
    </w:p>
    <w:p w:rsidR="00C2045D" w:rsidRDefault="00C2045D" w:rsidP="00F31390">
      <w:pPr>
        <w:tabs>
          <w:tab w:val="left" w:pos="567"/>
        </w:tabs>
      </w:pPr>
    </w:p>
    <w:p w:rsidR="00C2045D" w:rsidRDefault="00C2045D" w:rsidP="00F31390">
      <w:pPr>
        <w:tabs>
          <w:tab w:val="left" w:pos="567"/>
        </w:tabs>
        <w:rPr>
          <w:b/>
          <w:u w:val="single"/>
        </w:rPr>
      </w:pPr>
      <w:r w:rsidRPr="00C2045D">
        <w:rPr>
          <w:b/>
        </w:rPr>
        <w:t>8.2</w:t>
      </w:r>
      <w:r w:rsidRPr="00C2045D">
        <w:rPr>
          <w:b/>
        </w:rPr>
        <w:tab/>
      </w:r>
      <w:r w:rsidRPr="00C2045D">
        <w:rPr>
          <w:b/>
          <w:u w:val="single"/>
        </w:rPr>
        <w:t>Exposure Controls</w:t>
      </w:r>
    </w:p>
    <w:p w:rsidR="00C2045D" w:rsidRDefault="00C2045D" w:rsidP="00F31390">
      <w:pPr>
        <w:tabs>
          <w:tab w:val="left" w:pos="567"/>
        </w:tabs>
        <w:rPr>
          <w:b/>
          <w:u w:val="single"/>
        </w:rPr>
      </w:pPr>
    </w:p>
    <w:p w:rsidR="00C2045D" w:rsidRDefault="00C2045D" w:rsidP="00F31390">
      <w:pPr>
        <w:tabs>
          <w:tab w:val="left" w:pos="567"/>
        </w:tabs>
        <w:rPr>
          <w:b/>
        </w:rPr>
      </w:pPr>
      <w:r>
        <w:rPr>
          <w:b/>
        </w:rPr>
        <w:t>8.2.1</w:t>
      </w:r>
      <w:r>
        <w:rPr>
          <w:b/>
        </w:rPr>
        <w:tab/>
        <w:t>Appropriate engineering controls</w:t>
      </w:r>
    </w:p>
    <w:p w:rsidR="00C2045D" w:rsidRPr="00C2045D" w:rsidRDefault="00C2045D" w:rsidP="00F31390">
      <w:pPr>
        <w:tabs>
          <w:tab w:val="left" w:pos="567"/>
        </w:tabs>
      </w:pPr>
      <w:r>
        <w:rPr>
          <w:b/>
        </w:rPr>
        <w:tab/>
      </w:r>
      <w:r w:rsidRPr="00C2045D">
        <w:t>Ensure adequate ventilation of the working area</w:t>
      </w:r>
    </w:p>
    <w:p w:rsidR="00C2045D" w:rsidRDefault="00C2045D" w:rsidP="00F31390">
      <w:pPr>
        <w:tabs>
          <w:tab w:val="left" w:pos="567"/>
        </w:tabs>
        <w:rPr>
          <w:b/>
        </w:rPr>
      </w:pPr>
    </w:p>
    <w:p w:rsidR="00C2045D" w:rsidRPr="00C2045D" w:rsidRDefault="00C2045D" w:rsidP="00C2045D">
      <w:pPr>
        <w:tabs>
          <w:tab w:val="left" w:pos="567"/>
          <w:tab w:val="left" w:pos="4536"/>
        </w:tabs>
      </w:pPr>
      <w:r>
        <w:rPr>
          <w:b/>
        </w:rPr>
        <w:t>8.2.2</w:t>
      </w:r>
      <w:r>
        <w:rPr>
          <w:b/>
        </w:rPr>
        <w:tab/>
        <w:t>Individual protection measures:</w:t>
      </w:r>
      <w:r>
        <w:rPr>
          <w:b/>
        </w:rPr>
        <w:tab/>
      </w:r>
      <w:r>
        <w:rPr>
          <w:b/>
        </w:rPr>
        <w:tab/>
      </w:r>
      <w:r w:rsidRPr="00C2045D">
        <w:t>Not normally required</w:t>
      </w:r>
    </w:p>
    <w:p w:rsidR="00C2045D" w:rsidRPr="00C2045D" w:rsidRDefault="00C2045D" w:rsidP="00F31390">
      <w:pPr>
        <w:tabs>
          <w:tab w:val="left" w:pos="567"/>
        </w:tabs>
      </w:pPr>
      <w:r>
        <w:rPr>
          <w:b/>
        </w:rPr>
        <w:tab/>
        <w:t>Eye / Face Protection:</w:t>
      </w:r>
      <w:r>
        <w:rPr>
          <w:b/>
        </w:rPr>
        <w:tab/>
      </w:r>
      <w:r>
        <w:rPr>
          <w:b/>
        </w:rPr>
        <w:tab/>
      </w:r>
      <w:r>
        <w:rPr>
          <w:b/>
        </w:rPr>
        <w:tab/>
      </w:r>
      <w:r>
        <w:rPr>
          <w:b/>
        </w:rPr>
        <w:tab/>
      </w:r>
      <w:r w:rsidRPr="00C2045D">
        <w:t>Approved safety goggles</w:t>
      </w:r>
    </w:p>
    <w:p w:rsidR="00C2045D" w:rsidRPr="00C2045D" w:rsidRDefault="00C2045D" w:rsidP="00F31390">
      <w:pPr>
        <w:tabs>
          <w:tab w:val="left" w:pos="567"/>
        </w:tabs>
      </w:pPr>
      <w:r>
        <w:rPr>
          <w:b/>
        </w:rPr>
        <w:tab/>
        <w:t>Skin protection – Hand Protection:</w:t>
      </w:r>
      <w:r>
        <w:rPr>
          <w:b/>
        </w:rPr>
        <w:tab/>
      </w:r>
      <w:r>
        <w:rPr>
          <w:b/>
        </w:rPr>
        <w:tab/>
      </w:r>
      <w:r w:rsidRPr="00C2045D">
        <w:t>Chemical resistant gloves (PVC)</w:t>
      </w:r>
    </w:p>
    <w:p w:rsidR="00C2045D" w:rsidRPr="00C2045D" w:rsidRDefault="00C2045D" w:rsidP="00F31390">
      <w:pPr>
        <w:tabs>
          <w:tab w:val="left" w:pos="567"/>
        </w:tabs>
      </w:pPr>
      <w:r>
        <w:rPr>
          <w:b/>
        </w:rPr>
        <w:tab/>
        <w:t>Respiratory protection:</w:t>
      </w:r>
      <w:r>
        <w:rPr>
          <w:b/>
        </w:rPr>
        <w:tab/>
      </w:r>
      <w:r>
        <w:rPr>
          <w:b/>
        </w:rPr>
        <w:tab/>
      </w:r>
      <w:r>
        <w:rPr>
          <w:b/>
        </w:rPr>
        <w:tab/>
      </w:r>
      <w:r>
        <w:rPr>
          <w:b/>
        </w:rPr>
        <w:tab/>
      </w:r>
      <w:r w:rsidRPr="00C2045D">
        <w:t>Not normally required.</w:t>
      </w:r>
    </w:p>
    <w:p w:rsidR="00F31390" w:rsidRDefault="00F31390" w:rsidP="00F31390">
      <w:pPr>
        <w:tabs>
          <w:tab w:val="left" w:pos="567"/>
        </w:tabs>
      </w:pPr>
    </w:p>
    <w:tbl>
      <w:tblPr>
        <w:tblStyle w:val="TableGrid"/>
        <w:tblW w:w="0" w:type="auto"/>
        <w:tblLook w:val="04A0" w:firstRow="1" w:lastRow="0" w:firstColumn="1" w:lastColumn="0" w:noHBand="0" w:noVBand="1"/>
      </w:tblPr>
      <w:tblGrid>
        <w:gridCol w:w="421"/>
        <w:gridCol w:w="10059"/>
      </w:tblGrid>
      <w:tr w:rsidR="00ED1A0B" w:rsidRPr="00ED1A0B" w:rsidTr="004E44D6">
        <w:tc>
          <w:tcPr>
            <w:tcW w:w="421" w:type="dxa"/>
            <w:shd w:val="clear" w:color="auto" w:fill="DEEAF6" w:themeFill="accent1" w:themeFillTint="33"/>
          </w:tcPr>
          <w:p w:rsidR="00ED1A0B" w:rsidRDefault="00ED1A0B" w:rsidP="00ED1A0B">
            <w:pPr>
              <w:rPr>
                <w:b/>
              </w:rPr>
            </w:pPr>
            <w:r>
              <w:rPr>
                <w:b/>
              </w:rPr>
              <w:t>9</w:t>
            </w:r>
          </w:p>
        </w:tc>
        <w:tc>
          <w:tcPr>
            <w:tcW w:w="10059" w:type="dxa"/>
            <w:shd w:val="clear" w:color="auto" w:fill="DEEAF6" w:themeFill="accent1" w:themeFillTint="33"/>
          </w:tcPr>
          <w:p w:rsidR="00ED1A0B" w:rsidRDefault="00ED1A0B" w:rsidP="00ED1A0B">
            <w:pPr>
              <w:rPr>
                <w:b/>
              </w:rPr>
            </w:pPr>
            <w:r>
              <w:rPr>
                <w:b/>
              </w:rPr>
              <w:t>Physical &amp; Chemical Properties</w:t>
            </w:r>
          </w:p>
        </w:tc>
      </w:tr>
    </w:tbl>
    <w:p w:rsidR="00F8396D" w:rsidRDefault="00F8396D"/>
    <w:p w:rsidR="00C2045D" w:rsidRPr="00375846" w:rsidRDefault="00C2045D" w:rsidP="00C2045D">
      <w:pPr>
        <w:tabs>
          <w:tab w:val="left" w:pos="567"/>
        </w:tabs>
        <w:rPr>
          <w:b/>
        </w:rPr>
      </w:pPr>
      <w:r w:rsidRPr="00375846">
        <w:rPr>
          <w:b/>
        </w:rPr>
        <w:t>9.1</w:t>
      </w:r>
      <w:r w:rsidRPr="00375846">
        <w:rPr>
          <w:b/>
        </w:rPr>
        <w:tab/>
      </w:r>
      <w:r w:rsidRPr="00375846">
        <w:rPr>
          <w:b/>
          <w:u w:val="single"/>
        </w:rPr>
        <w:t>Information on basic physical and chemical properties</w:t>
      </w:r>
    </w:p>
    <w:p w:rsidR="00C2045D" w:rsidRDefault="00C2045D" w:rsidP="00C2045D">
      <w:pPr>
        <w:tabs>
          <w:tab w:val="left" w:pos="567"/>
        </w:tabs>
      </w:pPr>
    </w:p>
    <w:p w:rsidR="00C2045D" w:rsidRDefault="00C2045D" w:rsidP="00C2045D">
      <w:pPr>
        <w:tabs>
          <w:tab w:val="left" w:pos="567"/>
        </w:tabs>
      </w:pPr>
      <w:r>
        <w:tab/>
      </w:r>
      <w:r w:rsidRPr="00375846">
        <w:rPr>
          <w:b/>
        </w:rPr>
        <w:t>Appearance:</w:t>
      </w:r>
      <w:r>
        <w:tab/>
      </w:r>
      <w:r>
        <w:tab/>
        <w:t>Gel</w:t>
      </w:r>
    </w:p>
    <w:p w:rsidR="00C2045D" w:rsidRDefault="00C2045D" w:rsidP="00C2045D">
      <w:pPr>
        <w:tabs>
          <w:tab w:val="left" w:pos="567"/>
        </w:tabs>
      </w:pPr>
      <w:r>
        <w:tab/>
      </w:r>
      <w:r w:rsidRPr="00375846">
        <w:rPr>
          <w:b/>
        </w:rPr>
        <w:t>Colour:</w:t>
      </w:r>
      <w:r>
        <w:tab/>
      </w:r>
      <w:r>
        <w:tab/>
      </w:r>
      <w:r>
        <w:tab/>
        <w:t>Clear</w:t>
      </w:r>
    </w:p>
    <w:p w:rsidR="00C2045D" w:rsidRDefault="00C2045D" w:rsidP="00C2045D">
      <w:pPr>
        <w:tabs>
          <w:tab w:val="left" w:pos="567"/>
        </w:tabs>
      </w:pPr>
      <w:r>
        <w:tab/>
      </w:r>
      <w:r w:rsidRPr="00375846">
        <w:rPr>
          <w:b/>
        </w:rPr>
        <w:t>Odour:</w:t>
      </w:r>
      <w:r>
        <w:tab/>
      </w:r>
      <w:r>
        <w:tab/>
      </w:r>
      <w:r>
        <w:tab/>
        <w:t>Alcoholic</w:t>
      </w:r>
    </w:p>
    <w:p w:rsidR="00C2045D" w:rsidRDefault="00C2045D" w:rsidP="00C2045D">
      <w:pPr>
        <w:tabs>
          <w:tab w:val="left" w:pos="567"/>
        </w:tabs>
      </w:pPr>
      <w:r>
        <w:tab/>
      </w:r>
      <w:r w:rsidR="00375846" w:rsidRPr="00375846">
        <w:rPr>
          <w:b/>
        </w:rPr>
        <w:t>pH</w:t>
      </w:r>
      <w:r>
        <w:tab/>
      </w:r>
      <w:r>
        <w:tab/>
      </w:r>
      <w:r>
        <w:tab/>
        <w:t>6 -7.5</w:t>
      </w:r>
    </w:p>
    <w:p w:rsidR="00C2045D" w:rsidRDefault="00C2045D" w:rsidP="00C2045D">
      <w:pPr>
        <w:tabs>
          <w:tab w:val="left" w:pos="567"/>
        </w:tabs>
      </w:pPr>
      <w:r>
        <w:tab/>
      </w:r>
      <w:r w:rsidRPr="00375846">
        <w:rPr>
          <w:b/>
        </w:rPr>
        <w:t>Flash point:</w:t>
      </w:r>
      <w:r>
        <w:tab/>
      </w:r>
      <w:r>
        <w:tab/>
        <w:t>&lt;20</w:t>
      </w:r>
      <w:r>
        <w:rPr>
          <w:rFonts w:cstheme="minorHAnsi"/>
        </w:rPr>
        <w:t>°</w:t>
      </w:r>
      <w:r>
        <w:t>C</w:t>
      </w:r>
    </w:p>
    <w:p w:rsidR="00C2045D" w:rsidRDefault="00C2045D" w:rsidP="00C2045D">
      <w:pPr>
        <w:tabs>
          <w:tab w:val="left" w:pos="567"/>
        </w:tabs>
      </w:pPr>
      <w:r>
        <w:tab/>
      </w:r>
      <w:r w:rsidRPr="00375846">
        <w:rPr>
          <w:b/>
        </w:rPr>
        <w:t>Relative density:</w:t>
      </w:r>
      <w:r w:rsidRPr="00375846">
        <w:rPr>
          <w:b/>
        </w:rPr>
        <w:tab/>
      </w:r>
      <w:r w:rsidR="00375846">
        <w:tab/>
      </w:r>
      <w:r>
        <w:t>0.88 – 0.9</w:t>
      </w:r>
    </w:p>
    <w:p w:rsidR="00C2045D" w:rsidRDefault="00C2045D" w:rsidP="00C2045D">
      <w:pPr>
        <w:tabs>
          <w:tab w:val="left" w:pos="567"/>
        </w:tabs>
      </w:pPr>
      <w:r>
        <w:tab/>
      </w:r>
      <w:r w:rsidRPr="00375846">
        <w:rPr>
          <w:b/>
        </w:rPr>
        <w:t>Solubility:</w:t>
      </w:r>
      <w:r>
        <w:tab/>
      </w:r>
      <w:r>
        <w:tab/>
        <w:t>Soluble in water</w:t>
      </w:r>
    </w:p>
    <w:p w:rsidR="00375846" w:rsidRDefault="00375846" w:rsidP="00C2045D">
      <w:pPr>
        <w:tabs>
          <w:tab w:val="left" w:pos="567"/>
        </w:tabs>
      </w:pPr>
    </w:p>
    <w:p w:rsidR="00375846" w:rsidRPr="00375846" w:rsidRDefault="00375846" w:rsidP="00375846">
      <w:pPr>
        <w:tabs>
          <w:tab w:val="left" w:pos="567"/>
        </w:tabs>
        <w:jc w:val="center"/>
        <w:rPr>
          <w:b/>
        </w:rPr>
      </w:pPr>
      <w:r w:rsidRPr="00375846">
        <w:rPr>
          <w:b/>
        </w:rPr>
        <w:lastRenderedPageBreak/>
        <w:t>Alcohol Hand Sanitiser</w:t>
      </w:r>
    </w:p>
    <w:p w:rsidR="00C2045D" w:rsidRDefault="00C2045D"/>
    <w:tbl>
      <w:tblPr>
        <w:tblStyle w:val="TableGrid"/>
        <w:tblW w:w="0" w:type="auto"/>
        <w:tblLook w:val="04A0" w:firstRow="1" w:lastRow="0" w:firstColumn="1" w:lastColumn="0" w:noHBand="0" w:noVBand="1"/>
      </w:tblPr>
      <w:tblGrid>
        <w:gridCol w:w="440"/>
        <w:gridCol w:w="10040"/>
      </w:tblGrid>
      <w:tr w:rsidR="00ED1A0B" w:rsidRPr="00ED1A0B" w:rsidTr="004E44D6">
        <w:tc>
          <w:tcPr>
            <w:tcW w:w="429" w:type="dxa"/>
            <w:shd w:val="clear" w:color="auto" w:fill="DEEAF6" w:themeFill="accent1" w:themeFillTint="33"/>
          </w:tcPr>
          <w:p w:rsidR="00ED1A0B" w:rsidRDefault="00ED1A0B" w:rsidP="00ED1A0B">
            <w:pPr>
              <w:rPr>
                <w:b/>
              </w:rPr>
            </w:pPr>
            <w:r>
              <w:rPr>
                <w:b/>
              </w:rPr>
              <w:t>10</w:t>
            </w:r>
          </w:p>
        </w:tc>
        <w:tc>
          <w:tcPr>
            <w:tcW w:w="10051" w:type="dxa"/>
            <w:shd w:val="clear" w:color="auto" w:fill="DEEAF6" w:themeFill="accent1" w:themeFillTint="33"/>
          </w:tcPr>
          <w:p w:rsidR="00ED1A0B" w:rsidRDefault="00ED1A0B" w:rsidP="00ED1A0B">
            <w:pPr>
              <w:rPr>
                <w:b/>
              </w:rPr>
            </w:pPr>
            <w:r>
              <w:rPr>
                <w:b/>
              </w:rPr>
              <w:t>Stability &amp; Reactivity</w:t>
            </w:r>
          </w:p>
        </w:tc>
      </w:tr>
    </w:tbl>
    <w:p w:rsidR="00F8396D" w:rsidRDefault="00F8396D"/>
    <w:p w:rsidR="00375846" w:rsidRPr="00375846" w:rsidRDefault="00375846" w:rsidP="00375846">
      <w:pPr>
        <w:tabs>
          <w:tab w:val="left" w:pos="567"/>
        </w:tabs>
        <w:rPr>
          <w:b/>
        </w:rPr>
      </w:pPr>
      <w:r w:rsidRPr="00375846">
        <w:rPr>
          <w:b/>
        </w:rPr>
        <w:t>10.2</w:t>
      </w:r>
      <w:r w:rsidRPr="00375846">
        <w:rPr>
          <w:b/>
        </w:rPr>
        <w:tab/>
      </w:r>
      <w:r w:rsidRPr="00375846">
        <w:rPr>
          <w:b/>
          <w:u w:val="single"/>
        </w:rPr>
        <w:t>Chemical Stability</w:t>
      </w:r>
    </w:p>
    <w:p w:rsidR="00375846" w:rsidRDefault="00375846" w:rsidP="00375846">
      <w:pPr>
        <w:tabs>
          <w:tab w:val="left" w:pos="567"/>
        </w:tabs>
      </w:pPr>
      <w:r>
        <w:tab/>
        <w:t>Stable under normal conditions</w:t>
      </w:r>
    </w:p>
    <w:p w:rsidR="00375846" w:rsidRPr="00375846" w:rsidRDefault="00375846" w:rsidP="00375846">
      <w:pPr>
        <w:tabs>
          <w:tab w:val="left" w:pos="567"/>
        </w:tabs>
        <w:rPr>
          <w:b/>
          <w:u w:val="single"/>
        </w:rPr>
      </w:pPr>
    </w:p>
    <w:p w:rsidR="00375846" w:rsidRPr="00375846" w:rsidRDefault="00375846" w:rsidP="00375846">
      <w:pPr>
        <w:tabs>
          <w:tab w:val="left" w:pos="567"/>
        </w:tabs>
        <w:rPr>
          <w:b/>
          <w:u w:val="single"/>
        </w:rPr>
      </w:pPr>
      <w:r w:rsidRPr="00375846">
        <w:rPr>
          <w:b/>
        </w:rPr>
        <w:t>10.3</w:t>
      </w:r>
      <w:r w:rsidRPr="00375846">
        <w:rPr>
          <w:b/>
        </w:rPr>
        <w:tab/>
      </w:r>
      <w:r w:rsidRPr="00375846">
        <w:rPr>
          <w:b/>
          <w:u w:val="single"/>
        </w:rPr>
        <w:t>Possibility of hazardous reactions</w:t>
      </w:r>
    </w:p>
    <w:p w:rsidR="00375846" w:rsidRDefault="00375846" w:rsidP="00375846">
      <w:pPr>
        <w:tabs>
          <w:tab w:val="left" w:pos="567"/>
        </w:tabs>
      </w:pPr>
      <w:r>
        <w:tab/>
        <w:t>Oxidising agents</w:t>
      </w:r>
    </w:p>
    <w:p w:rsidR="00375846" w:rsidRDefault="00375846" w:rsidP="00375846">
      <w:pPr>
        <w:tabs>
          <w:tab w:val="left" w:pos="567"/>
        </w:tabs>
      </w:pPr>
    </w:p>
    <w:p w:rsidR="00375846" w:rsidRPr="00375846" w:rsidRDefault="00375846" w:rsidP="00375846">
      <w:pPr>
        <w:tabs>
          <w:tab w:val="left" w:pos="567"/>
        </w:tabs>
        <w:rPr>
          <w:b/>
        </w:rPr>
      </w:pPr>
      <w:r w:rsidRPr="00375846">
        <w:rPr>
          <w:b/>
        </w:rPr>
        <w:t>10.4</w:t>
      </w:r>
      <w:r w:rsidRPr="00375846">
        <w:rPr>
          <w:b/>
        </w:rPr>
        <w:tab/>
      </w:r>
      <w:r w:rsidRPr="00375846">
        <w:rPr>
          <w:b/>
          <w:u w:val="single"/>
        </w:rPr>
        <w:t>Conditions to avoid</w:t>
      </w:r>
    </w:p>
    <w:p w:rsidR="00375846" w:rsidRDefault="00375846" w:rsidP="00375846">
      <w:pPr>
        <w:tabs>
          <w:tab w:val="left" w:pos="567"/>
        </w:tabs>
      </w:pPr>
      <w:r>
        <w:tab/>
        <w:t>Heat, sparks and open flames.</w:t>
      </w:r>
    </w:p>
    <w:p w:rsidR="00375846" w:rsidRDefault="00375846"/>
    <w:tbl>
      <w:tblPr>
        <w:tblStyle w:val="TableGrid"/>
        <w:tblW w:w="0" w:type="auto"/>
        <w:tblLook w:val="04A0" w:firstRow="1" w:lastRow="0" w:firstColumn="1" w:lastColumn="0" w:noHBand="0" w:noVBand="1"/>
      </w:tblPr>
      <w:tblGrid>
        <w:gridCol w:w="440"/>
        <w:gridCol w:w="10040"/>
      </w:tblGrid>
      <w:tr w:rsidR="00ED1A0B" w:rsidRPr="00ED1A0B" w:rsidTr="004E44D6">
        <w:tc>
          <w:tcPr>
            <w:tcW w:w="429" w:type="dxa"/>
            <w:shd w:val="clear" w:color="auto" w:fill="DEEAF6" w:themeFill="accent1" w:themeFillTint="33"/>
          </w:tcPr>
          <w:p w:rsidR="00ED1A0B" w:rsidRDefault="00ED1A0B" w:rsidP="00ED1A0B">
            <w:pPr>
              <w:rPr>
                <w:b/>
              </w:rPr>
            </w:pPr>
            <w:r>
              <w:rPr>
                <w:b/>
              </w:rPr>
              <w:t>11</w:t>
            </w:r>
          </w:p>
        </w:tc>
        <w:tc>
          <w:tcPr>
            <w:tcW w:w="10051" w:type="dxa"/>
            <w:shd w:val="clear" w:color="auto" w:fill="DEEAF6" w:themeFill="accent1" w:themeFillTint="33"/>
          </w:tcPr>
          <w:p w:rsidR="00ED1A0B" w:rsidRDefault="00ED1A0B" w:rsidP="00ED1A0B">
            <w:pPr>
              <w:rPr>
                <w:b/>
              </w:rPr>
            </w:pPr>
            <w:r>
              <w:rPr>
                <w:b/>
              </w:rPr>
              <w:t>Toxicological Information</w:t>
            </w:r>
          </w:p>
        </w:tc>
      </w:tr>
    </w:tbl>
    <w:p w:rsidR="00F8396D" w:rsidRPr="00375846" w:rsidRDefault="00F8396D">
      <w:pPr>
        <w:rPr>
          <w:b/>
        </w:rPr>
      </w:pPr>
    </w:p>
    <w:p w:rsidR="00375846" w:rsidRPr="00375846" w:rsidRDefault="00375846" w:rsidP="00375846">
      <w:pPr>
        <w:tabs>
          <w:tab w:val="left" w:pos="567"/>
        </w:tabs>
        <w:rPr>
          <w:b/>
        </w:rPr>
      </w:pPr>
      <w:r w:rsidRPr="00375846">
        <w:rPr>
          <w:b/>
        </w:rPr>
        <w:t>11.1</w:t>
      </w:r>
      <w:r w:rsidRPr="00375846">
        <w:rPr>
          <w:b/>
        </w:rPr>
        <w:tab/>
      </w:r>
      <w:r w:rsidRPr="00375846">
        <w:rPr>
          <w:b/>
          <w:u w:val="single"/>
        </w:rPr>
        <w:t>Information on toxicological effects</w:t>
      </w:r>
    </w:p>
    <w:p w:rsidR="00375846" w:rsidRDefault="00375846" w:rsidP="00375846">
      <w:pPr>
        <w:tabs>
          <w:tab w:val="left" w:pos="567"/>
        </w:tabs>
      </w:pPr>
      <w:r>
        <w:tab/>
      </w:r>
      <w:r w:rsidRPr="00375846">
        <w:rPr>
          <w:b/>
        </w:rPr>
        <w:t>Acute toxicity:</w:t>
      </w:r>
      <w:r>
        <w:tab/>
      </w:r>
      <w:r>
        <w:tab/>
        <w:t>Inhalation may cause nausea and vomiting</w:t>
      </w:r>
    </w:p>
    <w:p w:rsidR="00375846" w:rsidRDefault="00375846" w:rsidP="00375846">
      <w:pPr>
        <w:tabs>
          <w:tab w:val="left" w:pos="567"/>
        </w:tabs>
      </w:pPr>
      <w:r>
        <w:tab/>
      </w:r>
      <w:r w:rsidRPr="00375846">
        <w:rPr>
          <w:b/>
        </w:rPr>
        <w:t>Skin corrosion/irritation:</w:t>
      </w:r>
      <w:r>
        <w:tab/>
        <w:t>May cause irritation to eyes.  May cause irritation to skin.</w:t>
      </w:r>
    </w:p>
    <w:p w:rsidR="00375846" w:rsidRDefault="00375846" w:rsidP="00375846">
      <w:pPr>
        <w:tabs>
          <w:tab w:val="left" w:pos="567"/>
        </w:tabs>
      </w:pPr>
    </w:p>
    <w:tbl>
      <w:tblPr>
        <w:tblStyle w:val="TableGrid"/>
        <w:tblW w:w="0" w:type="auto"/>
        <w:tblLook w:val="04A0" w:firstRow="1" w:lastRow="0" w:firstColumn="1" w:lastColumn="0" w:noHBand="0" w:noVBand="1"/>
      </w:tblPr>
      <w:tblGrid>
        <w:gridCol w:w="440"/>
        <w:gridCol w:w="10040"/>
      </w:tblGrid>
      <w:tr w:rsidR="00ED1A0B" w:rsidRPr="00ED1A0B" w:rsidTr="004E44D6">
        <w:tc>
          <w:tcPr>
            <w:tcW w:w="429" w:type="dxa"/>
            <w:shd w:val="clear" w:color="auto" w:fill="DEEAF6" w:themeFill="accent1" w:themeFillTint="33"/>
          </w:tcPr>
          <w:p w:rsidR="00ED1A0B" w:rsidRDefault="00ED1A0B" w:rsidP="00ED1A0B">
            <w:pPr>
              <w:rPr>
                <w:b/>
              </w:rPr>
            </w:pPr>
            <w:r>
              <w:rPr>
                <w:b/>
              </w:rPr>
              <w:t>12</w:t>
            </w:r>
          </w:p>
        </w:tc>
        <w:tc>
          <w:tcPr>
            <w:tcW w:w="10051" w:type="dxa"/>
            <w:shd w:val="clear" w:color="auto" w:fill="DEEAF6" w:themeFill="accent1" w:themeFillTint="33"/>
          </w:tcPr>
          <w:p w:rsidR="00ED1A0B" w:rsidRDefault="00ED1A0B" w:rsidP="00ED1A0B">
            <w:pPr>
              <w:rPr>
                <w:b/>
              </w:rPr>
            </w:pPr>
            <w:r>
              <w:rPr>
                <w:b/>
              </w:rPr>
              <w:t>Ecological Information</w:t>
            </w:r>
          </w:p>
        </w:tc>
      </w:tr>
    </w:tbl>
    <w:p w:rsidR="00F8396D" w:rsidRDefault="00F8396D"/>
    <w:p w:rsidR="007A7D45" w:rsidRPr="007A7D45" w:rsidRDefault="007A7D45" w:rsidP="007A7D45">
      <w:pPr>
        <w:tabs>
          <w:tab w:val="left" w:pos="567"/>
        </w:tabs>
        <w:rPr>
          <w:b/>
        </w:rPr>
      </w:pPr>
      <w:r w:rsidRPr="007A7D45">
        <w:rPr>
          <w:b/>
        </w:rPr>
        <w:t>12.2</w:t>
      </w:r>
      <w:r w:rsidRPr="007A7D45">
        <w:rPr>
          <w:b/>
        </w:rPr>
        <w:tab/>
      </w:r>
      <w:r w:rsidRPr="007A7D45">
        <w:rPr>
          <w:b/>
          <w:u w:val="single"/>
        </w:rPr>
        <w:t>Persistence and Degradability</w:t>
      </w:r>
    </w:p>
    <w:p w:rsidR="007A7D45" w:rsidRDefault="007A7D45" w:rsidP="007A7D45">
      <w:pPr>
        <w:tabs>
          <w:tab w:val="left" w:pos="567"/>
        </w:tabs>
      </w:pPr>
      <w:r>
        <w:tab/>
        <w:t>Evaporates readily.</w:t>
      </w:r>
    </w:p>
    <w:p w:rsidR="007A7D45" w:rsidRDefault="007A7D45" w:rsidP="007A7D45">
      <w:pPr>
        <w:tabs>
          <w:tab w:val="left" w:pos="567"/>
        </w:tabs>
      </w:pPr>
    </w:p>
    <w:p w:rsidR="007A7D45" w:rsidRPr="007A7D45" w:rsidRDefault="007A7D45" w:rsidP="007A7D45">
      <w:pPr>
        <w:tabs>
          <w:tab w:val="left" w:pos="567"/>
        </w:tabs>
        <w:rPr>
          <w:b/>
        </w:rPr>
      </w:pPr>
      <w:r w:rsidRPr="007A7D45">
        <w:rPr>
          <w:b/>
        </w:rPr>
        <w:t>12.3</w:t>
      </w:r>
      <w:r w:rsidRPr="007A7D45">
        <w:rPr>
          <w:b/>
        </w:rPr>
        <w:tab/>
      </w:r>
      <w:r w:rsidRPr="007A7D45">
        <w:rPr>
          <w:b/>
          <w:u w:val="single"/>
        </w:rPr>
        <w:t>Bioaccumulative potential</w:t>
      </w:r>
    </w:p>
    <w:p w:rsidR="007A7D45" w:rsidRDefault="007A7D45" w:rsidP="007A7D45">
      <w:pPr>
        <w:tabs>
          <w:tab w:val="left" w:pos="567"/>
        </w:tabs>
      </w:pPr>
      <w:r>
        <w:tab/>
      </w:r>
      <w:r w:rsidR="00DC46FB">
        <w:t>Does not</w:t>
      </w:r>
      <w:r>
        <w:t xml:space="preserve"> bioaccumulate</w:t>
      </w:r>
    </w:p>
    <w:p w:rsidR="007A7D45" w:rsidRDefault="007A7D45" w:rsidP="007A7D45">
      <w:pPr>
        <w:tabs>
          <w:tab w:val="left" w:pos="567"/>
        </w:tabs>
      </w:pPr>
    </w:p>
    <w:tbl>
      <w:tblPr>
        <w:tblStyle w:val="TableGrid"/>
        <w:tblW w:w="0" w:type="auto"/>
        <w:tblLook w:val="04A0" w:firstRow="1" w:lastRow="0" w:firstColumn="1" w:lastColumn="0" w:noHBand="0" w:noVBand="1"/>
      </w:tblPr>
      <w:tblGrid>
        <w:gridCol w:w="440"/>
        <w:gridCol w:w="10040"/>
      </w:tblGrid>
      <w:tr w:rsidR="00ED1A0B" w:rsidRPr="00ED1A0B" w:rsidTr="004E44D6">
        <w:tc>
          <w:tcPr>
            <w:tcW w:w="429" w:type="dxa"/>
            <w:shd w:val="clear" w:color="auto" w:fill="DEEAF6" w:themeFill="accent1" w:themeFillTint="33"/>
          </w:tcPr>
          <w:p w:rsidR="00ED1A0B" w:rsidRDefault="00ED1A0B" w:rsidP="00ED1A0B">
            <w:pPr>
              <w:rPr>
                <w:b/>
              </w:rPr>
            </w:pPr>
            <w:r>
              <w:rPr>
                <w:b/>
              </w:rPr>
              <w:t>13</w:t>
            </w:r>
          </w:p>
        </w:tc>
        <w:tc>
          <w:tcPr>
            <w:tcW w:w="10051" w:type="dxa"/>
            <w:shd w:val="clear" w:color="auto" w:fill="DEEAF6" w:themeFill="accent1" w:themeFillTint="33"/>
          </w:tcPr>
          <w:p w:rsidR="00ED1A0B" w:rsidRDefault="00ED1A0B" w:rsidP="00ED1A0B">
            <w:pPr>
              <w:rPr>
                <w:b/>
              </w:rPr>
            </w:pPr>
            <w:r>
              <w:rPr>
                <w:b/>
              </w:rPr>
              <w:t>Disposal Information</w:t>
            </w:r>
          </w:p>
        </w:tc>
      </w:tr>
    </w:tbl>
    <w:p w:rsidR="00F8396D" w:rsidRDefault="00F8396D"/>
    <w:p w:rsidR="00DC46FB" w:rsidRDefault="00DC46FB" w:rsidP="00DC46FB">
      <w:pPr>
        <w:tabs>
          <w:tab w:val="left" w:pos="567"/>
        </w:tabs>
        <w:rPr>
          <w:b/>
        </w:rPr>
      </w:pPr>
      <w:r>
        <w:tab/>
      </w:r>
      <w:r w:rsidRPr="00DC46FB">
        <w:rPr>
          <w:b/>
        </w:rPr>
        <w:t>General information</w:t>
      </w:r>
    </w:p>
    <w:p w:rsidR="00DC46FB" w:rsidRPr="00DC46FB" w:rsidRDefault="00DC46FB" w:rsidP="00DC46FB">
      <w:pPr>
        <w:tabs>
          <w:tab w:val="left" w:pos="567"/>
        </w:tabs>
      </w:pPr>
      <w:r>
        <w:rPr>
          <w:b/>
        </w:rPr>
        <w:tab/>
      </w:r>
      <w:r>
        <w:t>Dispose of in compliance with all local and national regulations.</w:t>
      </w:r>
    </w:p>
    <w:p w:rsidR="00DC46FB" w:rsidRDefault="00DC46FB" w:rsidP="00DC46FB">
      <w:pPr>
        <w:tabs>
          <w:tab w:val="left" w:pos="567"/>
        </w:tabs>
      </w:pPr>
    </w:p>
    <w:tbl>
      <w:tblPr>
        <w:tblStyle w:val="TableGrid"/>
        <w:tblW w:w="0" w:type="auto"/>
        <w:tblLook w:val="04A0" w:firstRow="1" w:lastRow="0" w:firstColumn="1" w:lastColumn="0" w:noHBand="0" w:noVBand="1"/>
      </w:tblPr>
      <w:tblGrid>
        <w:gridCol w:w="440"/>
        <w:gridCol w:w="10040"/>
      </w:tblGrid>
      <w:tr w:rsidR="00ED1A0B" w:rsidRPr="00ED1A0B" w:rsidTr="004E44D6">
        <w:tc>
          <w:tcPr>
            <w:tcW w:w="429" w:type="dxa"/>
            <w:shd w:val="clear" w:color="auto" w:fill="DEEAF6" w:themeFill="accent1" w:themeFillTint="33"/>
          </w:tcPr>
          <w:p w:rsidR="00ED1A0B" w:rsidRDefault="00ED1A0B" w:rsidP="00ED1A0B">
            <w:pPr>
              <w:rPr>
                <w:b/>
              </w:rPr>
            </w:pPr>
            <w:r>
              <w:rPr>
                <w:b/>
              </w:rPr>
              <w:t>14</w:t>
            </w:r>
          </w:p>
        </w:tc>
        <w:tc>
          <w:tcPr>
            <w:tcW w:w="10051" w:type="dxa"/>
            <w:shd w:val="clear" w:color="auto" w:fill="DEEAF6" w:themeFill="accent1" w:themeFillTint="33"/>
          </w:tcPr>
          <w:p w:rsidR="00ED1A0B" w:rsidRDefault="00ED1A0B" w:rsidP="00ED1A0B">
            <w:pPr>
              <w:rPr>
                <w:b/>
              </w:rPr>
            </w:pPr>
            <w:r>
              <w:rPr>
                <w:b/>
              </w:rPr>
              <w:t>Transport Information</w:t>
            </w:r>
          </w:p>
        </w:tc>
      </w:tr>
    </w:tbl>
    <w:p w:rsidR="00F8396D" w:rsidRDefault="00F8396D"/>
    <w:p w:rsidR="00DC46FB" w:rsidRDefault="00DC46FB" w:rsidP="00DC46FB">
      <w:pPr>
        <w:tabs>
          <w:tab w:val="left" w:pos="567"/>
        </w:tabs>
        <w:rPr>
          <w:b/>
        </w:rPr>
      </w:pPr>
      <w:r>
        <w:tab/>
      </w:r>
      <w:r w:rsidRPr="00DC46FB">
        <w:rPr>
          <w:b/>
        </w:rPr>
        <w:t>Hazard pictograms</w:t>
      </w:r>
      <w:r>
        <w:rPr>
          <w:b/>
        </w:rPr>
        <w:tab/>
      </w:r>
      <w:r>
        <w:rPr>
          <w:b/>
        </w:rPr>
        <w:br/>
      </w:r>
      <w:r>
        <w:rPr>
          <w:b/>
        </w:rPr>
        <w:tab/>
        <w:t xml:space="preserve">                                  </w:t>
      </w:r>
      <w:r>
        <w:rPr>
          <w:noProof/>
        </w:rPr>
        <w:drawing>
          <wp:inline distT="0" distB="0" distL="0" distR="0" wp14:anchorId="5DAD1EE6" wp14:editId="55874614">
            <wp:extent cx="807720" cy="799127"/>
            <wp:effectExtent l="0" t="0" r="0" b="1270"/>
            <wp:docPr id="1" name="Picture 1" descr="ADR 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 3.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3718" cy="814955"/>
                    </a:xfrm>
                    <a:prstGeom prst="rect">
                      <a:avLst/>
                    </a:prstGeom>
                    <a:noFill/>
                    <a:ln>
                      <a:noFill/>
                    </a:ln>
                  </pic:spPr>
                </pic:pic>
              </a:graphicData>
            </a:graphic>
          </wp:inline>
        </w:drawing>
      </w:r>
    </w:p>
    <w:p w:rsidR="00DC46FB" w:rsidRDefault="00DC46FB" w:rsidP="00DC46FB">
      <w:pPr>
        <w:tabs>
          <w:tab w:val="left" w:pos="567"/>
        </w:tabs>
        <w:rPr>
          <w:b/>
        </w:rPr>
      </w:pPr>
    </w:p>
    <w:p w:rsidR="00DC46FB" w:rsidRDefault="00DC46FB" w:rsidP="00DC46FB">
      <w:pPr>
        <w:tabs>
          <w:tab w:val="left" w:pos="567"/>
        </w:tabs>
        <w:rPr>
          <w:b/>
        </w:rPr>
      </w:pPr>
      <w:r>
        <w:rPr>
          <w:b/>
        </w:rPr>
        <w:t>14.1</w:t>
      </w:r>
      <w:r>
        <w:rPr>
          <w:b/>
        </w:rPr>
        <w:tab/>
      </w:r>
      <w:r w:rsidRPr="00DC46FB">
        <w:rPr>
          <w:b/>
          <w:u w:val="single"/>
        </w:rPr>
        <w:t>UN Number</w:t>
      </w:r>
    </w:p>
    <w:p w:rsidR="00DC46FB" w:rsidRDefault="00DC46FB" w:rsidP="00DC46FB">
      <w:pPr>
        <w:tabs>
          <w:tab w:val="left" w:pos="567"/>
        </w:tabs>
      </w:pPr>
      <w:r>
        <w:rPr>
          <w:b/>
        </w:rPr>
        <w:tab/>
      </w:r>
      <w:r w:rsidRPr="00DC46FB">
        <w:t>NU1170</w:t>
      </w:r>
    </w:p>
    <w:p w:rsidR="00DC46FB" w:rsidRDefault="00DC46FB" w:rsidP="00DC46FB">
      <w:pPr>
        <w:tabs>
          <w:tab w:val="left" w:pos="567"/>
        </w:tabs>
      </w:pPr>
    </w:p>
    <w:p w:rsidR="00DC46FB" w:rsidRPr="00DC46FB" w:rsidRDefault="00DC46FB" w:rsidP="00DC46FB">
      <w:pPr>
        <w:tabs>
          <w:tab w:val="left" w:pos="567"/>
        </w:tabs>
        <w:rPr>
          <w:b/>
        </w:rPr>
      </w:pPr>
      <w:r w:rsidRPr="00DC46FB">
        <w:rPr>
          <w:b/>
        </w:rPr>
        <w:t>14.2</w:t>
      </w:r>
      <w:r w:rsidRPr="00DC46FB">
        <w:rPr>
          <w:b/>
        </w:rPr>
        <w:tab/>
      </w:r>
      <w:r w:rsidRPr="00DC46FB">
        <w:rPr>
          <w:b/>
          <w:u w:val="single"/>
        </w:rPr>
        <w:t>UN Proper Shipping Name</w:t>
      </w:r>
    </w:p>
    <w:p w:rsidR="00DC46FB" w:rsidRDefault="00DC46FB" w:rsidP="00DC46FB">
      <w:pPr>
        <w:tabs>
          <w:tab w:val="left" w:pos="567"/>
        </w:tabs>
      </w:pPr>
      <w:r>
        <w:tab/>
        <w:t>Ethanol Solution</w:t>
      </w:r>
    </w:p>
    <w:p w:rsidR="00DC46FB" w:rsidRDefault="00DC46FB" w:rsidP="00DC46FB">
      <w:pPr>
        <w:tabs>
          <w:tab w:val="left" w:pos="567"/>
        </w:tabs>
      </w:pPr>
    </w:p>
    <w:p w:rsidR="00DC46FB" w:rsidRDefault="00DC46FB" w:rsidP="00DC46FB">
      <w:pPr>
        <w:tabs>
          <w:tab w:val="left" w:pos="567"/>
        </w:tabs>
      </w:pPr>
    </w:p>
    <w:p w:rsidR="00DC46FB" w:rsidRDefault="00DC46FB" w:rsidP="00DC46FB">
      <w:pPr>
        <w:tabs>
          <w:tab w:val="left" w:pos="567"/>
        </w:tabs>
      </w:pPr>
    </w:p>
    <w:p w:rsidR="00DC46FB" w:rsidRDefault="00DC46FB" w:rsidP="00DC46FB">
      <w:pPr>
        <w:tabs>
          <w:tab w:val="left" w:pos="567"/>
        </w:tabs>
      </w:pPr>
    </w:p>
    <w:p w:rsidR="00DC46FB" w:rsidRPr="00DC46FB" w:rsidRDefault="00DC46FB" w:rsidP="00DC46FB">
      <w:pPr>
        <w:tabs>
          <w:tab w:val="left" w:pos="567"/>
        </w:tabs>
        <w:jc w:val="center"/>
        <w:rPr>
          <w:b/>
        </w:rPr>
      </w:pPr>
      <w:r w:rsidRPr="00DC46FB">
        <w:rPr>
          <w:b/>
        </w:rPr>
        <w:lastRenderedPageBreak/>
        <w:t>Alcohol Hand Sanitiser</w:t>
      </w:r>
    </w:p>
    <w:p w:rsidR="00DC46FB" w:rsidRPr="00DC46FB" w:rsidRDefault="00DC46FB" w:rsidP="00DC46FB">
      <w:pPr>
        <w:tabs>
          <w:tab w:val="left" w:pos="567"/>
        </w:tabs>
        <w:rPr>
          <w:b/>
        </w:rPr>
      </w:pPr>
    </w:p>
    <w:p w:rsidR="00DC46FB" w:rsidRPr="00DC46FB" w:rsidRDefault="00DC46FB" w:rsidP="00DC46FB">
      <w:pPr>
        <w:tabs>
          <w:tab w:val="left" w:pos="567"/>
        </w:tabs>
        <w:rPr>
          <w:b/>
        </w:rPr>
      </w:pPr>
      <w:r w:rsidRPr="00DC46FB">
        <w:rPr>
          <w:b/>
        </w:rPr>
        <w:t>14.3</w:t>
      </w:r>
      <w:r w:rsidRPr="00DC46FB">
        <w:rPr>
          <w:b/>
        </w:rPr>
        <w:tab/>
      </w:r>
      <w:r w:rsidRPr="00DC46FB">
        <w:rPr>
          <w:b/>
          <w:u w:val="single"/>
        </w:rPr>
        <w:t>Transport Hazard Class(es)</w:t>
      </w:r>
    </w:p>
    <w:p w:rsidR="00DC46FB" w:rsidRPr="00DC46FB" w:rsidRDefault="00DC46FB" w:rsidP="001143DB">
      <w:pPr>
        <w:tabs>
          <w:tab w:val="left" w:pos="567"/>
          <w:tab w:val="left" w:pos="2835"/>
        </w:tabs>
      </w:pPr>
      <w:r>
        <w:tab/>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796"/>
      </w:tblGrid>
      <w:tr w:rsidR="00DC46FB" w:rsidTr="001143DB">
        <w:tc>
          <w:tcPr>
            <w:tcW w:w="1985" w:type="dxa"/>
            <w:shd w:val="clear" w:color="auto" w:fill="auto"/>
          </w:tcPr>
          <w:p w:rsidR="00DC46FB" w:rsidRDefault="00DC46FB" w:rsidP="00DC46FB">
            <w:pPr>
              <w:tabs>
                <w:tab w:val="left" w:pos="567"/>
              </w:tabs>
            </w:pPr>
            <w:r>
              <w:t>ADR/RID</w:t>
            </w:r>
          </w:p>
        </w:tc>
        <w:tc>
          <w:tcPr>
            <w:tcW w:w="7796" w:type="dxa"/>
          </w:tcPr>
          <w:p w:rsidR="00DC46FB" w:rsidRDefault="00DC46FB" w:rsidP="00DC46FB">
            <w:pPr>
              <w:tabs>
                <w:tab w:val="left" w:pos="567"/>
              </w:tabs>
            </w:pPr>
            <w:r>
              <w:t>3</w:t>
            </w:r>
          </w:p>
        </w:tc>
      </w:tr>
      <w:tr w:rsidR="00DC46FB" w:rsidTr="001143DB">
        <w:tc>
          <w:tcPr>
            <w:tcW w:w="1985" w:type="dxa"/>
            <w:shd w:val="clear" w:color="auto" w:fill="auto"/>
          </w:tcPr>
          <w:p w:rsidR="00DC46FB" w:rsidRDefault="00DC46FB" w:rsidP="00DC46FB">
            <w:pPr>
              <w:tabs>
                <w:tab w:val="left" w:pos="567"/>
              </w:tabs>
            </w:pPr>
            <w:r>
              <w:t>Subsidiary Risk</w:t>
            </w:r>
          </w:p>
        </w:tc>
        <w:tc>
          <w:tcPr>
            <w:tcW w:w="7796" w:type="dxa"/>
          </w:tcPr>
          <w:p w:rsidR="00DC46FB" w:rsidRDefault="00DC46FB" w:rsidP="00DC46FB">
            <w:pPr>
              <w:tabs>
                <w:tab w:val="left" w:pos="567"/>
              </w:tabs>
            </w:pPr>
            <w:r>
              <w:t>-</w:t>
            </w:r>
          </w:p>
        </w:tc>
      </w:tr>
      <w:tr w:rsidR="00DC46FB" w:rsidTr="001143DB">
        <w:tc>
          <w:tcPr>
            <w:tcW w:w="1985" w:type="dxa"/>
            <w:shd w:val="clear" w:color="auto" w:fill="auto"/>
          </w:tcPr>
          <w:p w:rsidR="00DC46FB" w:rsidRDefault="00DC46FB" w:rsidP="00DC46FB">
            <w:pPr>
              <w:tabs>
                <w:tab w:val="left" w:pos="567"/>
              </w:tabs>
            </w:pPr>
            <w:r>
              <w:t>IDMG</w:t>
            </w:r>
          </w:p>
        </w:tc>
        <w:tc>
          <w:tcPr>
            <w:tcW w:w="7796" w:type="dxa"/>
          </w:tcPr>
          <w:p w:rsidR="00DC46FB" w:rsidRDefault="00DC46FB" w:rsidP="00DC46FB">
            <w:pPr>
              <w:tabs>
                <w:tab w:val="left" w:pos="567"/>
              </w:tabs>
            </w:pPr>
            <w:r>
              <w:t>3</w:t>
            </w:r>
          </w:p>
        </w:tc>
      </w:tr>
      <w:tr w:rsidR="00DC46FB" w:rsidTr="001143DB">
        <w:tc>
          <w:tcPr>
            <w:tcW w:w="1985" w:type="dxa"/>
            <w:shd w:val="clear" w:color="auto" w:fill="auto"/>
          </w:tcPr>
          <w:p w:rsidR="00DC46FB" w:rsidRDefault="00DC46FB" w:rsidP="00DC46FB">
            <w:pPr>
              <w:tabs>
                <w:tab w:val="left" w:pos="567"/>
              </w:tabs>
            </w:pPr>
            <w:r>
              <w:t>Subsidiary Risk</w:t>
            </w:r>
          </w:p>
        </w:tc>
        <w:tc>
          <w:tcPr>
            <w:tcW w:w="7796" w:type="dxa"/>
          </w:tcPr>
          <w:p w:rsidR="00DC46FB" w:rsidRDefault="00DC46FB" w:rsidP="00DC46FB">
            <w:pPr>
              <w:tabs>
                <w:tab w:val="left" w:pos="567"/>
              </w:tabs>
            </w:pPr>
            <w:r>
              <w:t>-</w:t>
            </w:r>
          </w:p>
        </w:tc>
      </w:tr>
      <w:tr w:rsidR="00DC46FB" w:rsidTr="001143DB">
        <w:tc>
          <w:tcPr>
            <w:tcW w:w="1985" w:type="dxa"/>
            <w:shd w:val="clear" w:color="auto" w:fill="auto"/>
          </w:tcPr>
          <w:p w:rsidR="00DC46FB" w:rsidRDefault="00DC46FB" w:rsidP="00DC46FB">
            <w:pPr>
              <w:tabs>
                <w:tab w:val="left" w:pos="567"/>
              </w:tabs>
            </w:pPr>
            <w:r>
              <w:t>IATA</w:t>
            </w:r>
          </w:p>
        </w:tc>
        <w:tc>
          <w:tcPr>
            <w:tcW w:w="7796" w:type="dxa"/>
          </w:tcPr>
          <w:p w:rsidR="00DC46FB" w:rsidRDefault="00DC46FB" w:rsidP="00DC46FB">
            <w:pPr>
              <w:tabs>
                <w:tab w:val="left" w:pos="567"/>
              </w:tabs>
            </w:pPr>
            <w:r>
              <w:t>3</w:t>
            </w:r>
          </w:p>
        </w:tc>
      </w:tr>
      <w:tr w:rsidR="00DC46FB" w:rsidTr="001143DB">
        <w:tc>
          <w:tcPr>
            <w:tcW w:w="1985" w:type="dxa"/>
            <w:shd w:val="clear" w:color="auto" w:fill="auto"/>
          </w:tcPr>
          <w:p w:rsidR="00DC46FB" w:rsidRDefault="00DC46FB" w:rsidP="00DC46FB">
            <w:pPr>
              <w:tabs>
                <w:tab w:val="left" w:pos="567"/>
              </w:tabs>
            </w:pPr>
            <w:r>
              <w:t>Subsidiary Risk</w:t>
            </w:r>
          </w:p>
        </w:tc>
        <w:tc>
          <w:tcPr>
            <w:tcW w:w="7796" w:type="dxa"/>
          </w:tcPr>
          <w:p w:rsidR="00DC46FB" w:rsidRDefault="00DC46FB" w:rsidP="00DC46FB">
            <w:pPr>
              <w:tabs>
                <w:tab w:val="left" w:pos="567"/>
              </w:tabs>
            </w:pPr>
            <w:r>
              <w:t>-</w:t>
            </w:r>
          </w:p>
        </w:tc>
      </w:tr>
    </w:tbl>
    <w:p w:rsidR="00DC46FB" w:rsidRPr="001143DB" w:rsidRDefault="00DC46FB" w:rsidP="00DC46FB">
      <w:pPr>
        <w:tabs>
          <w:tab w:val="left" w:pos="567"/>
        </w:tabs>
        <w:rPr>
          <w:b/>
        </w:rPr>
      </w:pPr>
    </w:p>
    <w:p w:rsidR="001143DB" w:rsidRPr="001143DB" w:rsidRDefault="001143DB" w:rsidP="00DC46FB">
      <w:pPr>
        <w:tabs>
          <w:tab w:val="left" w:pos="567"/>
        </w:tabs>
        <w:rPr>
          <w:b/>
        </w:rPr>
      </w:pPr>
      <w:r w:rsidRPr="001143DB">
        <w:rPr>
          <w:b/>
        </w:rPr>
        <w:t>14.4</w:t>
      </w:r>
      <w:r w:rsidRPr="001143DB">
        <w:rPr>
          <w:b/>
        </w:rPr>
        <w:tab/>
      </w:r>
      <w:r w:rsidRPr="001143DB">
        <w:rPr>
          <w:b/>
          <w:u w:val="single"/>
        </w:rPr>
        <w:t>Packing Group</w:t>
      </w:r>
    </w:p>
    <w:p w:rsidR="001143DB" w:rsidRDefault="001143DB" w:rsidP="001143DB">
      <w:pPr>
        <w:tabs>
          <w:tab w:val="left" w:pos="567"/>
          <w:tab w:val="left" w:pos="2552"/>
        </w:tabs>
      </w:pPr>
      <w:r>
        <w:tab/>
        <w:t>Packing Group:</w:t>
      </w:r>
      <w:r>
        <w:tab/>
        <w:t xml:space="preserve">   III</w:t>
      </w:r>
    </w:p>
    <w:p w:rsidR="001143DB" w:rsidRPr="001143DB" w:rsidRDefault="001143DB" w:rsidP="00DC46FB">
      <w:pPr>
        <w:tabs>
          <w:tab w:val="left" w:pos="567"/>
        </w:tabs>
        <w:rPr>
          <w:b/>
        </w:rPr>
      </w:pPr>
    </w:p>
    <w:p w:rsidR="001143DB" w:rsidRDefault="001143DB" w:rsidP="00DC46FB">
      <w:pPr>
        <w:tabs>
          <w:tab w:val="left" w:pos="567"/>
        </w:tabs>
        <w:rPr>
          <w:b/>
          <w:u w:val="single"/>
        </w:rPr>
      </w:pPr>
      <w:r w:rsidRPr="001143DB">
        <w:rPr>
          <w:b/>
        </w:rPr>
        <w:t>14.5</w:t>
      </w:r>
      <w:r w:rsidRPr="001143DB">
        <w:rPr>
          <w:b/>
        </w:rPr>
        <w:tab/>
      </w:r>
      <w:r w:rsidRPr="001143DB">
        <w:rPr>
          <w:b/>
          <w:u w:val="single"/>
        </w:rPr>
        <w:t>Environmental Hazards</w:t>
      </w:r>
    </w:p>
    <w:p w:rsidR="001143DB" w:rsidRDefault="001143DB" w:rsidP="001143DB">
      <w:pPr>
        <w:tabs>
          <w:tab w:val="left" w:pos="567"/>
          <w:tab w:val="left" w:pos="3119"/>
        </w:tabs>
      </w:pPr>
      <w:r>
        <w:tab/>
        <w:t>Environmental Hazards:</w:t>
      </w:r>
      <w:r>
        <w:tab/>
        <w:t>No</w:t>
      </w:r>
    </w:p>
    <w:p w:rsidR="001143DB" w:rsidRDefault="001143DB" w:rsidP="001143DB">
      <w:pPr>
        <w:tabs>
          <w:tab w:val="left" w:pos="567"/>
          <w:tab w:val="left" w:pos="3119"/>
        </w:tabs>
      </w:pPr>
      <w:r>
        <w:tab/>
        <w:t>Marine Pollutant:</w:t>
      </w:r>
      <w:r>
        <w:tab/>
        <w:t>No</w:t>
      </w:r>
    </w:p>
    <w:p w:rsidR="001143DB" w:rsidRDefault="001143DB" w:rsidP="001143DB">
      <w:pPr>
        <w:tabs>
          <w:tab w:val="left" w:pos="567"/>
          <w:tab w:val="left" w:pos="3119"/>
        </w:tabs>
      </w:pPr>
    </w:p>
    <w:p w:rsidR="001143DB" w:rsidRDefault="001143DB" w:rsidP="001143DB">
      <w:pPr>
        <w:tabs>
          <w:tab w:val="left" w:pos="567"/>
          <w:tab w:val="left" w:pos="3119"/>
        </w:tabs>
        <w:rPr>
          <w:b/>
        </w:rPr>
      </w:pPr>
      <w:r>
        <w:tab/>
      </w:r>
      <w:r w:rsidRPr="001143DB">
        <w:rPr>
          <w:b/>
        </w:rPr>
        <w:t>ADR/RID</w:t>
      </w:r>
    </w:p>
    <w:p w:rsidR="001143DB" w:rsidRDefault="001143DB" w:rsidP="001143DB">
      <w:pPr>
        <w:tabs>
          <w:tab w:val="left" w:pos="567"/>
          <w:tab w:val="left" w:pos="3119"/>
        </w:tabs>
        <w:rPr>
          <w:b/>
        </w:rPr>
      </w:pPr>
      <w:r>
        <w:rPr>
          <w:b/>
        </w:rPr>
        <w:tab/>
      </w:r>
      <w:r w:rsidRPr="001143DB">
        <w:t>Hazard ID</w:t>
      </w:r>
      <w:r>
        <w:rPr>
          <w:b/>
        </w:rPr>
        <w:tab/>
      </w:r>
      <w:r w:rsidRPr="001143DB">
        <w:t>30</w:t>
      </w:r>
    </w:p>
    <w:p w:rsidR="001143DB" w:rsidRPr="001143DB" w:rsidRDefault="001143DB" w:rsidP="001143DB">
      <w:pPr>
        <w:tabs>
          <w:tab w:val="left" w:pos="567"/>
          <w:tab w:val="left" w:pos="3119"/>
        </w:tabs>
      </w:pPr>
      <w:r>
        <w:rPr>
          <w:b/>
        </w:rPr>
        <w:tab/>
      </w:r>
      <w:r w:rsidRPr="001143DB">
        <w:t>Tunnel Category</w:t>
      </w:r>
      <w:r>
        <w:rPr>
          <w:b/>
        </w:rPr>
        <w:tab/>
      </w:r>
      <w:r w:rsidRPr="001143DB">
        <w:t>(D/E)</w:t>
      </w:r>
    </w:p>
    <w:p w:rsidR="001143DB" w:rsidRDefault="001143DB" w:rsidP="001143DB">
      <w:pPr>
        <w:tabs>
          <w:tab w:val="left" w:pos="567"/>
          <w:tab w:val="left" w:pos="3119"/>
        </w:tabs>
        <w:rPr>
          <w:b/>
        </w:rPr>
      </w:pPr>
    </w:p>
    <w:p w:rsidR="001143DB" w:rsidRDefault="001143DB" w:rsidP="001143DB">
      <w:pPr>
        <w:tabs>
          <w:tab w:val="left" w:pos="567"/>
          <w:tab w:val="left" w:pos="3119"/>
        </w:tabs>
        <w:rPr>
          <w:b/>
        </w:rPr>
      </w:pPr>
      <w:r>
        <w:rPr>
          <w:b/>
        </w:rPr>
        <w:tab/>
        <w:t>IMDG</w:t>
      </w:r>
    </w:p>
    <w:p w:rsidR="001143DB" w:rsidRDefault="001143DB" w:rsidP="001143DB">
      <w:pPr>
        <w:tabs>
          <w:tab w:val="left" w:pos="567"/>
          <w:tab w:val="left" w:pos="3119"/>
        </w:tabs>
      </w:pPr>
      <w:r>
        <w:rPr>
          <w:b/>
        </w:rPr>
        <w:tab/>
      </w:r>
      <w:r w:rsidRPr="001143DB">
        <w:t>EmS Code</w:t>
      </w:r>
      <w:r w:rsidRPr="001143DB">
        <w:tab/>
        <w:t>F-E-S-D</w:t>
      </w:r>
    </w:p>
    <w:p w:rsidR="001143DB" w:rsidRDefault="001143DB" w:rsidP="001143DB">
      <w:pPr>
        <w:tabs>
          <w:tab w:val="left" w:pos="567"/>
          <w:tab w:val="left" w:pos="3119"/>
        </w:tabs>
      </w:pPr>
    </w:p>
    <w:p w:rsidR="001143DB" w:rsidRDefault="001143DB" w:rsidP="001143DB">
      <w:pPr>
        <w:tabs>
          <w:tab w:val="left" w:pos="567"/>
          <w:tab w:val="left" w:pos="3119"/>
        </w:tabs>
        <w:rPr>
          <w:b/>
        </w:rPr>
      </w:pPr>
      <w:r>
        <w:tab/>
      </w:r>
      <w:r w:rsidRPr="001143DB">
        <w:rPr>
          <w:b/>
        </w:rPr>
        <w:t>IATA</w:t>
      </w:r>
    </w:p>
    <w:p w:rsidR="001143DB" w:rsidRPr="00A21801" w:rsidRDefault="001143DB" w:rsidP="001143DB">
      <w:pPr>
        <w:tabs>
          <w:tab w:val="left" w:pos="567"/>
          <w:tab w:val="left" w:pos="3119"/>
        </w:tabs>
      </w:pPr>
      <w:r>
        <w:rPr>
          <w:b/>
        </w:rPr>
        <w:tab/>
      </w:r>
      <w:r w:rsidRPr="00A21801">
        <w:t>Packing Instruction (Cargo)</w:t>
      </w:r>
      <w:r w:rsidRPr="00A21801">
        <w:tab/>
        <w:t>366</w:t>
      </w:r>
    </w:p>
    <w:p w:rsidR="001143DB" w:rsidRPr="00A21801" w:rsidRDefault="001143DB" w:rsidP="001143DB">
      <w:pPr>
        <w:tabs>
          <w:tab w:val="left" w:pos="567"/>
          <w:tab w:val="left" w:pos="3119"/>
        </w:tabs>
      </w:pPr>
      <w:r w:rsidRPr="00A21801">
        <w:tab/>
        <w:t>Maximum quantity:</w:t>
      </w:r>
      <w:r w:rsidRPr="00A21801">
        <w:tab/>
        <w:t>220 L</w:t>
      </w:r>
    </w:p>
    <w:p w:rsidR="001143DB" w:rsidRPr="00A21801" w:rsidRDefault="001143DB" w:rsidP="001143DB">
      <w:pPr>
        <w:tabs>
          <w:tab w:val="left" w:pos="567"/>
          <w:tab w:val="left" w:pos="3119"/>
        </w:tabs>
      </w:pPr>
      <w:r w:rsidRPr="00A21801">
        <w:tab/>
        <w:t>Packing Instruction</w:t>
      </w:r>
      <w:r w:rsidRPr="00A21801">
        <w:tab/>
        <w:t>355</w:t>
      </w:r>
    </w:p>
    <w:p w:rsidR="001143DB" w:rsidRPr="00A21801" w:rsidRDefault="001143DB" w:rsidP="001143DB">
      <w:pPr>
        <w:tabs>
          <w:tab w:val="left" w:pos="567"/>
          <w:tab w:val="left" w:pos="3119"/>
        </w:tabs>
      </w:pPr>
      <w:r w:rsidRPr="00A21801">
        <w:tab/>
        <w:t>(passenger)</w:t>
      </w:r>
      <w:r w:rsidR="00A21801">
        <w:t>:</w:t>
      </w:r>
    </w:p>
    <w:p w:rsidR="001143DB" w:rsidRPr="00A21801" w:rsidRDefault="001143DB" w:rsidP="001143DB">
      <w:pPr>
        <w:tabs>
          <w:tab w:val="left" w:pos="567"/>
          <w:tab w:val="left" w:pos="3119"/>
        </w:tabs>
      </w:pPr>
      <w:r w:rsidRPr="00A21801">
        <w:tab/>
        <w:t>Maximum quantity:</w:t>
      </w:r>
      <w:r w:rsidRPr="00A21801">
        <w:tab/>
        <w:t>60 L</w:t>
      </w:r>
    </w:p>
    <w:p w:rsidR="001143DB" w:rsidRPr="001143DB" w:rsidRDefault="001143DB" w:rsidP="001143DB">
      <w:pPr>
        <w:tabs>
          <w:tab w:val="left" w:pos="567"/>
          <w:tab w:val="left" w:pos="3119"/>
        </w:tabs>
      </w:pPr>
    </w:p>
    <w:tbl>
      <w:tblPr>
        <w:tblStyle w:val="TableGrid"/>
        <w:tblW w:w="0" w:type="auto"/>
        <w:tblLook w:val="04A0" w:firstRow="1" w:lastRow="0" w:firstColumn="1" w:lastColumn="0" w:noHBand="0" w:noVBand="1"/>
      </w:tblPr>
      <w:tblGrid>
        <w:gridCol w:w="440"/>
        <w:gridCol w:w="10040"/>
      </w:tblGrid>
      <w:tr w:rsidR="00ED1A0B" w:rsidRPr="00ED1A0B" w:rsidTr="004E44D6">
        <w:tc>
          <w:tcPr>
            <w:tcW w:w="429" w:type="dxa"/>
            <w:shd w:val="clear" w:color="auto" w:fill="DEEAF6" w:themeFill="accent1" w:themeFillTint="33"/>
          </w:tcPr>
          <w:p w:rsidR="00ED1A0B" w:rsidRDefault="00ED1A0B" w:rsidP="00ED1A0B">
            <w:pPr>
              <w:rPr>
                <w:b/>
              </w:rPr>
            </w:pPr>
            <w:r>
              <w:rPr>
                <w:b/>
              </w:rPr>
              <w:t xml:space="preserve">15 </w:t>
            </w:r>
          </w:p>
        </w:tc>
        <w:tc>
          <w:tcPr>
            <w:tcW w:w="10051" w:type="dxa"/>
            <w:shd w:val="clear" w:color="auto" w:fill="DEEAF6" w:themeFill="accent1" w:themeFillTint="33"/>
          </w:tcPr>
          <w:p w:rsidR="00ED1A0B" w:rsidRDefault="00ED1A0B" w:rsidP="00ED1A0B">
            <w:pPr>
              <w:rPr>
                <w:b/>
              </w:rPr>
            </w:pPr>
            <w:r>
              <w:rPr>
                <w:b/>
              </w:rPr>
              <w:t>Regulatory Information</w:t>
            </w:r>
          </w:p>
        </w:tc>
      </w:tr>
    </w:tbl>
    <w:p w:rsidR="00F8396D" w:rsidRDefault="00F8396D"/>
    <w:p w:rsidR="00A21801" w:rsidRPr="00A21801" w:rsidRDefault="00A21801" w:rsidP="00A21801">
      <w:pPr>
        <w:tabs>
          <w:tab w:val="left" w:pos="567"/>
        </w:tabs>
        <w:rPr>
          <w:b/>
        </w:rPr>
      </w:pPr>
      <w:r w:rsidRPr="00A21801">
        <w:rPr>
          <w:b/>
        </w:rPr>
        <w:t>15.2</w:t>
      </w:r>
      <w:r w:rsidRPr="00A21801">
        <w:rPr>
          <w:b/>
        </w:rPr>
        <w:tab/>
      </w:r>
      <w:r w:rsidRPr="00A21801">
        <w:rPr>
          <w:b/>
          <w:u w:val="single"/>
        </w:rPr>
        <w:t>Chemical Safety Assessment</w:t>
      </w:r>
    </w:p>
    <w:p w:rsidR="00A21801" w:rsidRDefault="00A21801" w:rsidP="00A21801">
      <w:pPr>
        <w:tabs>
          <w:tab w:val="left" w:pos="567"/>
        </w:tabs>
      </w:pPr>
      <w:r>
        <w:tab/>
        <w:t>No chemical safety assessment has been carried out by the supplier.</w:t>
      </w:r>
    </w:p>
    <w:p w:rsidR="00A21801" w:rsidRDefault="00A21801" w:rsidP="00A21801">
      <w:pPr>
        <w:tabs>
          <w:tab w:val="left" w:pos="567"/>
        </w:tabs>
      </w:pPr>
    </w:p>
    <w:tbl>
      <w:tblPr>
        <w:tblStyle w:val="TableGrid"/>
        <w:tblW w:w="0" w:type="auto"/>
        <w:tblLook w:val="04A0" w:firstRow="1" w:lastRow="0" w:firstColumn="1" w:lastColumn="0" w:noHBand="0" w:noVBand="1"/>
      </w:tblPr>
      <w:tblGrid>
        <w:gridCol w:w="440"/>
        <w:gridCol w:w="10040"/>
      </w:tblGrid>
      <w:tr w:rsidR="00ED1A0B" w:rsidRPr="00ED1A0B" w:rsidTr="004E44D6">
        <w:tc>
          <w:tcPr>
            <w:tcW w:w="429" w:type="dxa"/>
            <w:shd w:val="clear" w:color="auto" w:fill="DEEAF6" w:themeFill="accent1" w:themeFillTint="33"/>
          </w:tcPr>
          <w:p w:rsidR="00ED1A0B" w:rsidRDefault="00F8396D" w:rsidP="00ED1A0B">
            <w:pPr>
              <w:rPr>
                <w:b/>
              </w:rPr>
            </w:pPr>
            <w:r>
              <w:rPr>
                <w:b/>
              </w:rPr>
              <w:t>16</w:t>
            </w:r>
          </w:p>
        </w:tc>
        <w:tc>
          <w:tcPr>
            <w:tcW w:w="10051" w:type="dxa"/>
            <w:shd w:val="clear" w:color="auto" w:fill="DEEAF6" w:themeFill="accent1" w:themeFillTint="33"/>
          </w:tcPr>
          <w:p w:rsidR="00ED1A0B" w:rsidRDefault="00F8396D" w:rsidP="00ED1A0B">
            <w:pPr>
              <w:rPr>
                <w:b/>
              </w:rPr>
            </w:pPr>
            <w:r>
              <w:rPr>
                <w:b/>
              </w:rPr>
              <w:t>Other Information</w:t>
            </w:r>
          </w:p>
        </w:tc>
      </w:tr>
    </w:tbl>
    <w:p w:rsidR="00F8396D" w:rsidRDefault="00F8396D"/>
    <w:p w:rsidR="00A21801" w:rsidRDefault="00A21801" w:rsidP="00A21801">
      <w:pPr>
        <w:tabs>
          <w:tab w:val="left" w:pos="567"/>
        </w:tabs>
        <w:rPr>
          <w:b/>
          <w:u w:val="single"/>
        </w:rPr>
      </w:pPr>
      <w:r>
        <w:tab/>
      </w:r>
      <w:r w:rsidRPr="00A21801">
        <w:rPr>
          <w:b/>
          <w:u w:val="single"/>
        </w:rPr>
        <w:t>Other Information</w:t>
      </w:r>
    </w:p>
    <w:p w:rsidR="00A21801" w:rsidRPr="00A21801" w:rsidRDefault="00A21801" w:rsidP="00A21801">
      <w:pPr>
        <w:tabs>
          <w:tab w:val="left" w:pos="567"/>
          <w:tab w:val="left" w:pos="2835"/>
        </w:tabs>
      </w:pPr>
      <w:r>
        <w:rPr>
          <w:b/>
        </w:rPr>
        <w:tab/>
        <w:t>Revision</w:t>
      </w:r>
      <w:r>
        <w:rPr>
          <w:b/>
        </w:rPr>
        <w:tab/>
      </w:r>
      <w:r>
        <w:rPr>
          <w:b/>
        </w:rPr>
        <w:tab/>
      </w:r>
      <w:r w:rsidRPr="00A21801">
        <w:t>This document differs from the previous version in the following areas:</w:t>
      </w:r>
    </w:p>
    <w:p w:rsidR="00A21801" w:rsidRPr="00A21801" w:rsidRDefault="00A21801" w:rsidP="00A21801">
      <w:pPr>
        <w:pStyle w:val="ListParagraph"/>
        <w:numPr>
          <w:ilvl w:val="0"/>
          <w:numId w:val="7"/>
        </w:numPr>
        <w:tabs>
          <w:tab w:val="left" w:pos="567"/>
          <w:tab w:val="left" w:pos="2835"/>
        </w:tabs>
      </w:pPr>
      <w:r w:rsidRPr="00A21801">
        <w:t>REACH</w:t>
      </w:r>
    </w:p>
    <w:p w:rsidR="00A21801" w:rsidRPr="00A21801" w:rsidRDefault="009767E1" w:rsidP="009767E1">
      <w:pPr>
        <w:tabs>
          <w:tab w:val="left" w:pos="567"/>
          <w:tab w:val="left" w:pos="2835"/>
        </w:tabs>
        <w:ind w:left="2832"/>
      </w:pPr>
      <w:r>
        <w:t xml:space="preserve">2     </w:t>
      </w:r>
      <w:r w:rsidR="00A21801" w:rsidRPr="00A21801">
        <w:t>2.1.2. Classification – EC 1272/2008</w:t>
      </w:r>
    </w:p>
    <w:p w:rsidR="00A21801" w:rsidRPr="00A21801" w:rsidRDefault="009767E1" w:rsidP="009767E1">
      <w:pPr>
        <w:tabs>
          <w:tab w:val="left" w:pos="567"/>
          <w:tab w:val="left" w:pos="2835"/>
        </w:tabs>
        <w:ind w:left="2832"/>
      </w:pPr>
      <w:r>
        <w:t xml:space="preserve">2     </w:t>
      </w:r>
      <w:r w:rsidR="00A21801" w:rsidRPr="00A21801">
        <w:t>Signal Word</w:t>
      </w:r>
    </w:p>
    <w:p w:rsidR="00A21801" w:rsidRPr="00A21801" w:rsidRDefault="009767E1" w:rsidP="009767E1">
      <w:pPr>
        <w:tabs>
          <w:tab w:val="left" w:pos="567"/>
          <w:tab w:val="left" w:pos="2835"/>
        </w:tabs>
        <w:ind w:left="2832"/>
      </w:pPr>
      <w:r>
        <w:t xml:space="preserve">2     </w:t>
      </w:r>
      <w:r w:rsidR="00A21801" w:rsidRPr="00A21801">
        <w:t>Precautionary Statement: Prevention</w:t>
      </w:r>
    </w:p>
    <w:p w:rsidR="00A21801" w:rsidRPr="00A21801" w:rsidRDefault="009767E1" w:rsidP="009767E1">
      <w:pPr>
        <w:tabs>
          <w:tab w:val="left" w:pos="567"/>
          <w:tab w:val="left" w:pos="2835"/>
        </w:tabs>
        <w:ind w:left="2832"/>
      </w:pPr>
      <w:r>
        <w:tab/>
        <w:t xml:space="preserve">2     </w:t>
      </w:r>
      <w:r w:rsidR="00A21801" w:rsidRPr="00A21801">
        <w:t>Precautionary Statement: Response</w:t>
      </w:r>
      <w:r>
        <w:br/>
        <w:t xml:space="preserve">2     </w:t>
      </w:r>
      <w:r w:rsidR="00A21801" w:rsidRPr="00A21801">
        <w:t>Precautionary Statement: Storage</w:t>
      </w:r>
    </w:p>
    <w:p w:rsidR="00A21801" w:rsidRPr="00A21801" w:rsidRDefault="009767E1" w:rsidP="009767E1">
      <w:pPr>
        <w:tabs>
          <w:tab w:val="left" w:pos="567"/>
          <w:tab w:val="left" w:pos="2835"/>
        </w:tabs>
      </w:pPr>
      <w:r>
        <w:tab/>
      </w:r>
      <w:r>
        <w:tab/>
        <w:t xml:space="preserve">2     </w:t>
      </w:r>
      <w:r w:rsidR="00A21801" w:rsidRPr="00A21801">
        <w:t>Precautionary Statement: Disposal</w:t>
      </w:r>
    </w:p>
    <w:p w:rsidR="00A21801" w:rsidRPr="00A21801" w:rsidRDefault="009767E1" w:rsidP="009767E1">
      <w:pPr>
        <w:tabs>
          <w:tab w:val="left" w:pos="567"/>
          <w:tab w:val="left" w:pos="2835"/>
        </w:tabs>
        <w:ind w:left="1422"/>
      </w:pPr>
      <w:r>
        <w:t xml:space="preserve">                            4     </w:t>
      </w:r>
      <w:r w:rsidR="00A21801" w:rsidRPr="00A21801">
        <w:t>Skin Contact</w:t>
      </w:r>
    </w:p>
    <w:p w:rsidR="00A21801" w:rsidRDefault="00A21801" w:rsidP="009767E1">
      <w:pPr>
        <w:pStyle w:val="ListParagraph"/>
        <w:numPr>
          <w:ilvl w:val="0"/>
          <w:numId w:val="10"/>
        </w:numPr>
        <w:tabs>
          <w:tab w:val="left" w:pos="567"/>
          <w:tab w:val="left" w:pos="2835"/>
        </w:tabs>
      </w:pPr>
      <w:r w:rsidRPr="00A21801">
        <w:t>8.2.2. Individual protection measures</w:t>
      </w:r>
    </w:p>
    <w:p w:rsidR="000B25C8" w:rsidRDefault="000B25C8" w:rsidP="000B25C8">
      <w:pPr>
        <w:tabs>
          <w:tab w:val="left" w:pos="567"/>
          <w:tab w:val="left" w:pos="2835"/>
        </w:tabs>
        <w:jc w:val="center"/>
        <w:rPr>
          <w:b/>
        </w:rPr>
      </w:pPr>
      <w:r w:rsidRPr="000B25C8">
        <w:rPr>
          <w:b/>
        </w:rPr>
        <w:lastRenderedPageBreak/>
        <w:t>Alcohol Hand Sanitiser</w:t>
      </w:r>
      <w:bookmarkStart w:id="0" w:name="_GoBack"/>
      <w:bookmarkEnd w:id="0"/>
    </w:p>
    <w:p w:rsidR="000B25C8" w:rsidRPr="000B25C8" w:rsidRDefault="000B25C8" w:rsidP="000B25C8">
      <w:pPr>
        <w:tabs>
          <w:tab w:val="left" w:pos="567"/>
          <w:tab w:val="left" w:pos="2835"/>
        </w:tabs>
        <w:jc w:val="center"/>
        <w:rPr>
          <w:b/>
        </w:rPr>
      </w:pPr>
    </w:p>
    <w:p w:rsidR="00A21801" w:rsidRPr="00A21801" w:rsidRDefault="009767E1" w:rsidP="009767E1">
      <w:pPr>
        <w:pStyle w:val="ListParagraph"/>
        <w:numPr>
          <w:ilvl w:val="0"/>
          <w:numId w:val="11"/>
        </w:numPr>
        <w:tabs>
          <w:tab w:val="left" w:pos="567"/>
          <w:tab w:val="left" w:pos="2835"/>
          <w:tab w:val="left" w:pos="3261"/>
        </w:tabs>
      </w:pPr>
      <w:r>
        <w:tab/>
      </w:r>
      <w:r w:rsidR="00A21801" w:rsidRPr="00A21801">
        <w:t>DNEL: Derived no-effect leve</w:t>
      </w:r>
    </w:p>
    <w:p w:rsidR="00A21801" w:rsidRPr="00A21801" w:rsidRDefault="009767E1" w:rsidP="009767E1">
      <w:pPr>
        <w:pStyle w:val="ListParagraph"/>
        <w:numPr>
          <w:ilvl w:val="0"/>
          <w:numId w:val="12"/>
        </w:numPr>
        <w:tabs>
          <w:tab w:val="left" w:pos="567"/>
          <w:tab w:val="left" w:pos="2835"/>
          <w:tab w:val="left" w:pos="3261"/>
        </w:tabs>
      </w:pPr>
      <w:r>
        <w:tab/>
      </w:r>
      <w:r w:rsidR="00A21801" w:rsidRPr="00A21801">
        <w:t>Acute Toxicity</w:t>
      </w:r>
    </w:p>
    <w:p w:rsidR="00A21801" w:rsidRPr="00A21801" w:rsidRDefault="009767E1" w:rsidP="009767E1">
      <w:pPr>
        <w:pStyle w:val="ListParagraph"/>
        <w:numPr>
          <w:ilvl w:val="0"/>
          <w:numId w:val="12"/>
        </w:numPr>
        <w:tabs>
          <w:tab w:val="left" w:pos="567"/>
          <w:tab w:val="left" w:pos="2835"/>
        </w:tabs>
      </w:pPr>
      <w:r>
        <w:t xml:space="preserve"> </w:t>
      </w:r>
      <w:r w:rsidR="00A21801" w:rsidRPr="00A21801">
        <w:t>12.1. Toxicity</w:t>
      </w:r>
    </w:p>
    <w:p w:rsidR="00A21801" w:rsidRDefault="00A21801" w:rsidP="009767E1">
      <w:pPr>
        <w:tabs>
          <w:tab w:val="left" w:pos="567"/>
          <w:tab w:val="left" w:pos="2835"/>
        </w:tabs>
        <w:ind w:left="2836"/>
      </w:pPr>
      <w:r w:rsidRPr="00A21801">
        <w:t>15</w:t>
      </w:r>
      <w:r w:rsidR="009767E1">
        <w:t xml:space="preserve">    15</w:t>
      </w:r>
      <w:r w:rsidRPr="00A21801">
        <w:t>.2. Chemical safety assessment</w:t>
      </w:r>
    </w:p>
    <w:p w:rsidR="008D5D84" w:rsidRDefault="008D5D84" w:rsidP="008D5D84">
      <w:pPr>
        <w:tabs>
          <w:tab w:val="left" w:pos="567"/>
          <w:tab w:val="left" w:pos="2835"/>
        </w:tabs>
      </w:pPr>
    </w:p>
    <w:p w:rsidR="008D5D84" w:rsidRDefault="008D5D84" w:rsidP="008D5D84">
      <w:pPr>
        <w:tabs>
          <w:tab w:val="left" w:pos="567"/>
          <w:tab w:val="left" w:pos="2835"/>
        </w:tabs>
        <w:rPr>
          <w:b/>
        </w:rPr>
      </w:pPr>
      <w:r>
        <w:tab/>
      </w:r>
      <w:r w:rsidRPr="008D5D84">
        <w:rPr>
          <w:b/>
        </w:rPr>
        <w:t>Text of Risk phrases in Section 3</w:t>
      </w:r>
    </w:p>
    <w:p w:rsidR="008D5D84" w:rsidRDefault="008D5D84" w:rsidP="008D5D84">
      <w:pPr>
        <w:tabs>
          <w:tab w:val="left" w:pos="567"/>
          <w:tab w:val="left" w:pos="2835"/>
        </w:tabs>
      </w:pPr>
      <w:r>
        <w:rPr>
          <w:b/>
        </w:rPr>
        <w:tab/>
      </w:r>
      <w:r>
        <w:rPr>
          <w:b/>
        </w:rPr>
        <w:tab/>
      </w:r>
      <w:r>
        <w:t>R11 – Highly flammable.</w:t>
      </w:r>
    </w:p>
    <w:p w:rsidR="008D5D84" w:rsidRDefault="008D5D84" w:rsidP="008D5D84">
      <w:pPr>
        <w:tabs>
          <w:tab w:val="left" w:pos="567"/>
          <w:tab w:val="left" w:pos="2835"/>
        </w:tabs>
      </w:pPr>
      <w:r>
        <w:tab/>
      </w:r>
      <w:r>
        <w:tab/>
        <w:t>R20/21/22 – Harmful by inhalation, in contact with skin and if swallowed.</w:t>
      </w:r>
    </w:p>
    <w:p w:rsidR="008D5D84" w:rsidRDefault="008D5D84" w:rsidP="008D5D84">
      <w:pPr>
        <w:tabs>
          <w:tab w:val="left" w:pos="567"/>
          <w:tab w:val="left" w:pos="2835"/>
        </w:tabs>
      </w:pPr>
      <w:r>
        <w:tab/>
      </w:r>
      <w:r>
        <w:tab/>
        <w:t>R34 – Causes burns.</w:t>
      </w:r>
    </w:p>
    <w:p w:rsidR="008D5D84" w:rsidRDefault="008D5D84" w:rsidP="008D5D84">
      <w:pPr>
        <w:tabs>
          <w:tab w:val="left" w:pos="567"/>
          <w:tab w:val="left" w:pos="2835"/>
        </w:tabs>
      </w:pPr>
    </w:p>
    <w:p w:rsidR="008D5D84" w:rsidRDefault="008D5D84" w:rsidP="008D5D84">
      <w:pPr>
        <w:tabs>
          <w:tab w:val="left" w:pos="567"/>
          <w:tab w:val="left" w:pos="2835"/>
        </w:tabs>
        <w:rPr>
          <w:b/>
        </w:rPr>
      </w:pPr>
      <w:r>
        <w:tab/>
      </w:r>
      <w:r w:rsidRPr="006C0B50">
        <w:rPr>
          <w:b/>
        </w:rPr>
        <w:t>Text of Hazard Stateme</w:t>
      </w:r>
      <w:r w:rsidR="006C0B50" w:rsidRPr="006C0B50">
        <w:rPr>
          <w:b/>
        </w:rPr>
        <w:t>nts</w:t>
      </w:r>
      <w:r w:rsidR="006C0B50">
        <w:rPr>
          <w:b/>
        </w:rPr>
        <w:t xml:space="preserve"> in Section 3</w:t>
      </w:r>
    </w:p>
    <w:p w:rsidR="006C0B50" w:rsidRDefault="006C0B50" w:rsidP="008D5D84">
      <w:pPr>
        <w:tabs>
          <w:tab w:val="left" w:pos="567"/>
          <w:tab w:val="left" w:pos="2835"/>
        </w:tabs>
      </w:pPr>
      <w:r>
        <w:rPr>
          <w:b/>
        </w:rPr>
        <w:tab/>
      </w:r>
      <w:r>
        <w:rPr>
          <w:b/>
        </w:rPr>
        <w:tab/>
      </w:r>
      <w:r>
        <w:t xml:space="preserve">Flam. Liq. 2: </w:t>
      </w:r>
      <w:r>
        <w:tab/>
        <w:t>H225 – Highly flammable liquid and vapour</w:t>
      </w:r>
    </w:p>
    <w:p w:rsidR="006C0B50" w:rsidRDefault="006C0B50" w:rsidP="008D5D84">
      <w:pPr>
        <w:tabs>
          <w:tab w:val="left" w:pos="567"/>
          <w:tab w:val="left" w:pos="2835"/>
        </w:tabs>
      </w:pPr>
      <w:r>
        <w:tab/>
      </w:r>
      <w:r>
        <w:tab/>
        <w:t>Acute Tox. 4:</w:t>
      </w:r>
      <w:r>
        <w:tab/>
        <w:t>H302 – Harmful if swallowed.</w:t>
      </w:r>
    </w:p>
    <w:p w:rsidR="006C0B50" w:rsidRDefault="006C0B50" w:rsidP="008D5D84">
      <w:pPr>
        <w:tabs>
          <w:tab w:val="left" w:pos="567"/>
          <w:tab w:val="left" w:pos="2835"/>
        </w:tabs>
      </w:pPr>
      <w:r>
        <w:tab/>
      </w:r>
      <w:r>
        <w:tab/>
        <w:t>Acute Tox .4:</w:t>
      </w:r>
      <w:r>
        <w:tab/>
        <w:t xml:space="preserve">H312 - </w:t>
      </w:r>
      <w:r>
        <w:tab/>
        <w:t>Harmful in contact with skin</w:t>
      </w:r>
    </w:p>
    <w:p w:rsidR="006C0B50" w:rsidRDefault="006C0B50" w:rsidP="008D5D84">
      <w:pPr>
        <w:tabs>
          <w:tab w:val="left" w:pos="567"/>
          <w:tab w:val="left" w:pos="2835"/>
        </w:tabs>
      </w:pPr>
      <w:r>
        <w:tab/>
      </w:r>
      <w:r>
        <w:tab/>
        <w:t>Skin Corr. 1B:</w:t>
      </w:r>
      <w:r>
        <w:tab/>
        <w:t>H314 -  Causes severe skin burns and eye damage</w:t>
      </w:r>
    </w:p>
    <w:p w:rsidR="006C0B50" w:rsidRDefault="006C0B50" w:rsidP="008D5D84">
      <w:pPr>
        <w:tabs>
          <w:tab w:val="left" w:pos="567"/>
          <w:tab w:val="left" w:pos="2835"/>
        </w:tabs>
      </w:pPr>
      <w:r>
        <w:tab/>
      </w:r>
      <w:r>
        <w:tab/>
        <w:t>Acute Tox. 4:</w:t>
      </w:r>
      <w:r>
        <w:tab/>
        <w:t xml:space="preserve">H332 -  </w:t>
      </w:r>
      <w:r>
        <w:tab/>
        <w:t>Harmful if inhaled.</w:t>
      </w:r>
    </w:p>
    <w:p w:rsidR="006C0B50" w:rsidRDefault="006C0B50" w:rsidP="008D5D84">
      <w:pPr>
        <w:tabs>
          <w:tab w:val="left" w:pos="567"/>
          <w:tab w:val="left" w:pos="2835"/>
        </w:tabs>
      </w:pPr>
      <w:r>
        <w:tab/>
      </w:r>
      <w:r>
        <w:tab/>
        <w:t>STOT SE 3:</w:t>
      </w:r>
      <w:r>
        <w:tab/>
        <w:t xml:space="preserve">H335 - </w:t>
      </w:r>
      <w:r>
        <w:tab/>
        <w:t>May cause respiratory irritation.</w:t>
      </w:r>
    </w:p>
    <w:p w:rsidR="006C0B50" w:rsidRDefault="006C0B50" w:rsidP="008D5D84">
      <w:pPr>
        <w:tabs>
          <w:tab w:val="left" w:pos="567"/>
          <w:tab w:val="left" w:pos="2835"/>
        </w:tabs>
      </w:pPr>
    </w:p>
    <w:p w:rsidR="006C0B50" w:rsidRPr="006C0B50" w:rsidRDefault="006C0B50" w:rsidP="008D5D84">
      <w:pPr>
        <w:tabs>
          <w:tab w:val="left" w:pos="567"/>
          <w:tab w:val="left" w:pos="2835"/>
        </w:tabs>
        <w:rPr>
          <w:b/>
        </w:rPr>
      </w:pPr>
      <w:r>
        <w:tab/>
      </w:r>
      <w:r w:rsidRPr="006C0B50">
        <w:rPr>
          <w:b/>
        </w:rPr>
        <w:t>Further Information</w:t>
      </w:r>
    </w:p>
    <w:p w:rsidR="008D5D84" w:rsidRDefault="006C0B50" w:rsidP="006C0B50">
      <w:pPr>
        <w:tabs>
          <w:tab w:val="left" w:pos="567"/>
          <w:tab w:val="left" w:pos="2835"/>
        </w:tabs>
        <w:ind w:left="567"/>
      </w:pPr>
      <w:r>
        <w:t>The information supplied in this Safety Data Sheet is designed only as guidance for the safe use, storage and handling of the product.  This information is correct to the best of our knowledge and belief at the date of publication however no guarantee is made to its accuracy.  This information relates only to the specific material designated and may not be valid for such material used in combination with any other materials or in any other process.</w:t>
      </w:r>
    </w:p>
    <w:p w:rsidR="006C0B50" w:rsidRPr="00A21801" w:rsidRDefault="006C0B50" w:rsidP="006C0B50">
      <w:pPr>
        <w:tabs>
          <w:tab w:val="left" w:pos="567"/>
          <w:tab w:val="left" w:pos="2835"/>
        </w:tabs>
        <w:ind w:left="567"/>
      </w:pPr>
    </w:p>
    <w:p w:rsidR="008B552E" w:rsidRDefault="008B552E" w:rsidP="0018696A">
      <w:r>
        <w:t>END</w:t>
      </w:r>
    </w:p>
    <w:p w:rsidR="008B552E" w:rsidRDefault="008B552E" w:rsidP="0018696A"/>
    <w:p w:rsidR="008B552E" w:rsidRDefault="008B552E" w:rsidP="0018696A">
      <w:r w:rsidRPr="008B552E">
        <w:rPr>
          <w:b/>
          <w:u w:val="single"/>
        </w:rPr>
        <w:t>Revision</w:t>
      </w:r>
      <w:r>
        <w:t xml:space="preserve"> </w:t>
      </w:r>
      <w:r w:rsidR="006C0B50">
        <w:t>7</w:t>
      </w:r>
      <w:r w:rsidR="006C0B50" w:rsidRPr="006C0B50">
        <w:rPr>
          <w:vertAlign w:val="superscript"/>
        </w:rPr>
        <w:t>th</w:t>
      </w:r>
      <w:r w:rsidR="006C0B50">
        <w:t xml:space="preserve"> August 2017</w:t>
      </w:r>
    </w:p>
    <w:sectPr w:rsidR="008B552E" w:rsidSect="0018696A">
      <w:headerReference w:type="even" r:id="rId10"/>
      <w:headerReference w:type="default" r:id="rId11"/>
      <w:footerReference w:type="even" r:id="rId12"/>
      <w:footerReference w:type="default" r:id="rId13"/>
      <w:headerReference w:type="first" r:id="rId14"/>
      <w:footerReference w:type="first" r:id="rId15"/>
      <w:pgSz w:w="11906" w:h="16838"/>
      <w:pgMar w:top="1532" w:right="707" w:bottom="993" w:left="709" w:header="0"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415" w:rsidRDefault="00EA6415" w:rsidP="007F6D58">
      <w:r>
        <w:separator/>
      </w:r>
    </w:p>
  </w:endnote>
  <w:endnote w:type="continuationSeparator" w:id="0">
    <w:p w:rsidR="00EA6415" w:rsidRDefault="00EA6415" w:rsidP="007F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D84" w:rsidRDefault="008D5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796854"/>
      <w:docPartObj>
        <w:docPartGallery w:val="Page Numbers (Bottom of Page)"/>
        <w:docPartUnique/>
      </w:docPartObj>
    </w:sdtPr>
    <w:sdtEndPr>
      <w:rPr>
        <w:color w:val="7F7F7F" w:themeColor="background1" w:themeShade="7F"/>
        <w:spacing w:val="60"/>
      </w:rPr>
    </w:sdtEndPr>
    <w:sdtContent>
      <w:p w:rsidR="008D5D84" w:rsidRDefault="008D5D84">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3C67">
          <w:rPr>
            <w:noProof/>
          </w:rPr>
          <w:t>1</w:t>
        </w:r>
        <w:r>
          <w:rPr>
            <w:noProof/>
          </w:rPr>
          <w:fldChar w:fldCharType="end"/>
        </w:r>
        <w:r>
          <w:t xml:space="preserve"> | </w:t>
        </w:r>
        <w:r>
          <w:rPr>
            <w:color w:val="7F7F7F" w:themeColor="background1" w:themeShade="7F"/>
            <w:spacing w:val="60"/>
          </w:rPr>
          <w:t>Page</w:t>
        </w:r>
      </w:p>
    </w:sdtContent>
  </w:sdt>
  <w:p w:rsidR="008D5D84" w:rsidRDefault="008D5D84" w:rsidP="0018696A">
    <w:pPr>
      <w:tabs>
        <w:tab w:val="center" w:pos="4513"/>
        <w:tab w:val="right" w:pos="10206"/>
      </w:tabs>
      <w:jc w:val="center"/>
      <w:rPr>
        <w:rFonts w:ascii="Calibri" w:eastAsia="Calibri" w:hAnsi="Calibri" w:cs="Times New Roman"/>
        <w:color w:val="BDD6EE" w:themeColor="accent1" w:themeTint="6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D84" w:rsidRDefault="008D5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415" w:rsidRDefault="00EA6415" w:rsidP="007F6D58">
      <w:r>
        <w:separator/>
      </w:r>
    </w:p>
  </w:footnote>
  <w:footnote w:type="continuationSeparator" w:id="0">
    <w:p w:rsidR="00EA6415" w:rsidRDefault="00EA6415" w:rsidP="007F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D84" w:rsidRDefault="008D5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D84" w:rsidRPr="007F6D58" w:rsidRDefault="008D5D84" w:rsidP="007F6D58">
    <w:pPr>
      <w:tabs>
        <w:tab w:val="center" w:pos="4513"/>
        <w:tab w:val="right" w:pos="9026"/>
      </w:tabs>
      <w:ind w:left="-284"/>
      <w:rPr>
        <w:rFonts w:ascii="Calibri" w:eastAsia="Calibri" w:hAnsi="Calibri" w:cs="Times New Roman"/>
      </w:rPr>
    </w:pPr>
    <w:r w:rsidRPr="007F6D58">
      <w:rPr>
        <w:rFonts w:ascii="CG Times" w:eastAsia="Times New Roman" w:hAnsi="CG Times" w:cs="Times New Roman"/>
        <w:noProof/>
        <w:snapToGrid w:val="0"/>
        <w:sz w:val="24"/>
        <w:szCs w:val="20"/>
        <w:lang w:eastAsia="en-GB"/>
      </w:rPr>
      <w:drawing>
        <wp:anchor distT="0" distB="0" distL="114300" distR="114300" simplePos="0" relativeHeight="251659264" behindDoc="1" locked="0" layoutInCell="1" allowOverlap="1" wp14:anchorId="4EFC5281" wp14:editId="40F5F901">
          <wp:simplePos x="0" y="0"/>
          <wp:positionH relativeFrom="column">
            <wp:posOffset>60325</wp:posOffset>
          </wp:positionH>
          <wp:positionV relativeFrom="paragraph">
            <wp:posOffset>247650</wp:posOffset>
          </wp:positionV>
          <wp:extent cx="1447800" cy="750570"/>
          <wp:effectExtent l="0" t="0" r="0" b="0"/>
          <wp:wrapTight wrapText="bothSides">
            <wp:wrapPolygon edited="0">
              <wp:start x="0" y="0"/>
              <wp:lineTo x="0" y="20832"/>
              <wp:lineTo x="21316" y="20832"/>
              <wp:lineTo x="21316" y="0"/>
              <wp:lineTo x="0" y="0"/>
            </wp:wrapPolygon>
          </wp:wrapTight>
          <wp:docPr id="19" name="Picture 19" descr="C:\Users\Adrian\AppData\Local\Microsoft\Windows\Temporary Internet Files\Content.Outlook\9HQGCKZV\Macl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ppData\Local\Microsoft\Windows\Temporary Internet Files\Content.Outlook\9HQGCKZV\Macli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D84" w:rsidRPr="007F6D58" w:rsidRDefault="008D5D84" w:rsidP="007F6D58">
    <w:pPr>
      <w:tabs>
        <w:tab w:val="center" w:pos="4513"/>
        <w:tab w:val="right" w:pos="9026"/>
      </w:tabs>
      <w:ind w:left="-284"/>
      <w:jc w:val="right"/>
      <w:rPr>
        <w:rFonts w:ascii="Calibri" w:eastAsia="Calibri" w:hAnsi="Calibri" w:cs="Times New Roman"/>
        <w:b/>
        <w:sz w:val="20"/>
        <w:szCs w:val="20"/>
      </w:rPr>
    </w:pPr>
    <w:r w:rsidRPr="00B240F7">
      <w:rPr>
        <w:rFonts w:ascii="Calibri" w:eastAsia="Calibri" w:hAnsi="Calibri" w:cs="Times New Roman"/>
        <w:b/>
        <w:color w:val="2E74B5" w:themeColor="accent1" w:themeShade="BF"/>
        <w:sz w:val="20"/>
        <w:szCs w:val="20"/>
      </w:rPr>
      <w:t>Maclin Sourcing Solutions Ltd</w:t>
    </w:r>
  </w:p>
  <w:p w:rsidR="008D5D84" w:rsidRPr="007F6D58" w:rsidRDefault="008D5D84" w:rsidP="0017705B">
    <w:pPr>
      <w:tabs>
        <w:tab w:val="right" w:pos="9026"/>
      </w:tabs>
      <w:ind w:left="-284"/>
      <w:jc w:val="right"/>
      <w:rPr>
        <w:rFonts w:ascii="Calibri" w:eastAsia="Calibri" w:hAnsi="Calibri" w:cs="Times New Roman"/>
        <w:sz w:val="20"/>
        <w:szCs w:val="20"/>
      </w:rPr>
    </w:pPr>
    <w:r w:rsidRPr="007F6D58">
      <w:rPr>
        <w:rFonts w:ascii="Calibri" w:eastAsia="Calibri" w:hAnsi="Calibri" w:cs="Times New Roman"/>
      </w:rPr>
      <w:t xml:space="preserve"> </w:t>
    </w:r>
    <w:r>
      <w:rPr>
        <w:rFonts w:ascii="Calibri" w:eastAsia="Calibri" w:hAnsi="Calibri" w:cs="Times New Roman"/>
      </w:rPr>
      <w:t xml:space="preserve">                            </w:t>
    </w:r>
    <w:r w:rsidRPr="007F6D58">
      <w:rPr>
        <w:rFonts w:ascii="Calibri" w:eastAsia="Calibri" w:hAnsi="Calibri" w:cs="Times New Roman"/>
      </w:rPr>
      <w:t xml:space="preserve">                                                                       </w:t>
    </w:r>
    <w:r w:rsidRPr="007F6D58">
      <w:rPr>
        <w:rFonts w:ascii="Calibri" w:eastAsia="Calibri" w:hAnsi="Calibri" w:cs="Times New Roman"/>
        <w:sz w:val="20"/>
        <w:szCs w:val="20"/>
      </w:rPr>
      <w:t xml:space="preserve">Unit A3 Risby Business Park, </w:t>
    </w:r>
    <w:r>
      <w:rPr>
        <w:rFonts w:ascii="Calibri" w:eastAsia="Calibri" w:hAnsi="Calibri" w:cs="Times New Roman"/>
        <w:sz w:val="20"/>
        <w:szCs w:val="20"/>
      </w:rPr>
      <w:br/>
    </w:r>
    <w:r w:rsidRPr="007F6D58">
      <w:rPr>
        <w:rFonts w:ascii="Calibri" w:eastAsia="Calibri" w:hAnsi="Calibri" w:cs="Times New Roman"/>
        <w:sz w:val="20"/>
        <w:szCs w:val="20"/>
      </w:rPr>
      <w:t>Newmarket Road, Risby, Suffolk, IP28 6RD</w:t>
    </w:r>
    <w:r>
      <w:rPr>
        <w:rFonts w:ascii="Calibri" w:eastAsia="Calibri" w:hAnsi="Calibri" w:cs="Times New Roman"/>
        <w:sz w:val="20"/>
        <w:szCs w:val="20"/>
      </w:rPr>
      <w:t>, United Kingdom</w:t>
    </w:r>
  </w:p>
  <w:p w:rsidR="008D5D84" w:rsidRDefault="008D5D84" w:rsidP="007F6D58">
    <w:pPr>
      <w:tabs>
        <w:tab w:val="center" w:pos="4513"/>
        <w:tab w:val="right" w:pos="10206"/>
      </w:tabs>
      <w:ind w:left="-284"/>
      <w:jc w:val="right"/>
      <w:rPr>
        <w:rFonts w:ascii="Calibri" w:eastAsia="Calibri" w:hAnsi="Calibri" w:cs="Times New Roman"/>
        <w:sz w:val="20"/>
        <w:szCs w:val="20"/>
      </w:rPr>
    </w:pPr>
    <w:r w:rsidRPr="00B240F7">
      <w:rPr>
        <w:rFonts w:ascii="Calibri" w:eastAsia="Calibri" w:hAnsi="Calibri" w:cs="Times New Roman"/>
        <w:b/>
        <w:color w:val="2E74B5" w:themeColor="accent1" w:themeShade="BF"/>
        <w:sz w:val="20"/>
        <w:szCs w:val="20"/>
      </w:rPr>
      <w:t>Tel:</w:t>
    </w:r>
    <w:r w:rsidRPr="00B240F7">
      <w:rPr>
        <w:rFonts w:ascii="Calibri" w:eastAsia="Calibri" w:hAnsi="Calibri" w:cs="Times New Roman"/>
        <w:color w:val="2E74B5" w:themeColor="accent1" w:themeShade="BF"/>
        <w:sz w:val="20"/>
        <w:szCs w:val="20"/>
      </w:rPr>
      <w:t xml:space="preserve"> </w:t>
    </w:r>
    <w:r w:rsidRPr="00276B90">
      <w:rPr>
        <w:rFonts w:ascii="Calibri" w:eastAsia="Calibri" w:hAnsi="Calibri" w:cs="Times New Roman"/>
        <w:sz w:val="20"/>
        <w:szCs w:val="20"/>
      </w:rPr>
      <w:t>+</w:t>
    </w:r>
    <w:r w:rsidRPr="007F6D58">
      <w:rPr>
        <w:rFonts w:ascii="Calibri" w:eastAsia="Calibri" w:hAnsi="Calibri" w:cs="Times New Roman"/>
        <w:sz w:val="20"/>
        <w:szCs w:val="20"/>
      </w:rPr>
      <w:t>44 (0) 1284 810 887</w:t>
    </w:r>
  </w:p>
  <w:p w:rsidR="008D5D84" w:rsidRPr="007F6D58" w:rsidRDefault="008D5D84" w:rsidP="00237497">
    <w:pPr>
      <w:tabs>
        <w:tab w:val="center" w:pos="4513"/>
        <w:tab w:val="right" w:pos="10206"/>
      </w:tabs>
      <w:ind w:left="-284"/>
      <w:jc w:val="right"/>
      <w:rPr>
        <w:rFonts w:ascii="Calibri" w:eastAsia="Calibri" w:hAnsi="Calibri" w:cs="Times New Roman"/>
        <w:sz w:val="20"/>
        <w:szCs w:val="20"/>
      </w:rPr>
    </w:pPr>
    <w:r>
      <w:rPr>
        <w:rFonts w:ascii="Calibri" w:eastAsia="Calibri" w:hAnsi="Calibri" w:cs="Times New Roman"/>
        <w:b/>
        <w:color w:val="2E74B5" w:themeColor="accent1" w:themeShade="BF"/>
        <w:sz w:val="20"/>
        <w:szCs w:val="20"/>
      </w:rPr>
      <w:t>Fax:</w:t>
    </w:r>
    <w:r>
      <w:rPr>
        <w:rFonts w:ascii="Calibri" w:eastAsia="Calibri" w:hAnsi="Calibri" w:cs="Times New Roman"/>
        <w:sz w:val="20"/>
        <w:szCs w:val="20"/>
      </w:rPr>
      <w:t xml:space="preserve"> +44 (0) 1284 811908</w:t>
    </w:r>
  </w:p>
  <w:p w:rsidR="008D5D84" w:rsidRDefault="008D5D84" w:rsidP="007F6D58">
    <w:pPr>
      <w:tabs>
        <w:tab w:val="center" w:pos="4513"/>
        <w:tab w:val="right" w:pos="10206"/>
      </w:tabs>
      <w:ind w:left="-284"/>
      <w:jc w:val="right"/>
      <w:rPr>
        <w:rFonts w:ascii="Calibri" w:eastAsia="Calibri" w:hAnsi="Calibri" w:cs="Times New Roman"/>
        <w:sz w:val="20"/>
        <w:szCs w:val="20"/>
      </w:rPr>
    </w:pPr>
    <w:hyperlink r:id="rId2" w:history="1">
      <w:r w:rsidRPr="00113F17">
        <w:rPr>
          <w:rStyle w:val="Hyperlink"/>
          <w:rFonts w:ascii="Calibri" w:eastAsia="Calibri" w:hAnsi="Calibri" w:cs="Times New Roman"/>
          <w:sz w:val="20"/>
          <w:szCs w:val="20"/>
        </w:rPr>
        <w:t>www.maclingroup.co.uk</w:t>
      </w:r>
    </w:hyperlink>
  </w:p>
  <w:p w:rsidR="008D5D84" w:rsidRDefault="008D5D84" w:rsidP="007F6D58">
    <w:pPr>
      <w:tabs>
        <w:tab w:val="center" w:pos="4513"/>
        <w:tab w:val="right" w:pos="10206"/>
      </w:tabs>
      <w:ind w:left="-284"/>
      <w:jc w:val="right"/>
      <w:rPr>
        <w:rFonts w:ascii="Calibri" w:eastAsia="Calibri" w:hAnsi="Calibri" w:cs="Times New Roman"/>
        <w:color w:val="BDD6EE" w:themeColor="accent1" w:themeTint="66"/>
        <w:sz w:val="20"/>
        <w:szCs w:val="20"/>
      </w:rPr>
    </w:pPr>
    <w:r w:rsidRPr="00CF44DB">
      <w:rPr>
        <w:rFonts w:ascii="Calibri" w:eastAsia="Calibri" w:hAnsi="Calibri" w:cs="Times New Roman"/>
        <w:color w:val="BDD6EE" w:themeColor="accent1" w:themeTint="66"/>
        <w:sz w:val="20"/>
        <w:szCs w:val="20"/>
      </w:rPr>
      <w:t>_____________________________________________________________________________________________</w:t>
    </w:r>
    <w:r>
      <w:rPr>
        <w:rFonts w:ascii="Calibri" w:eastAsia="Calibri" w:hAnsi="Calibri" w:cs="Times New Roman"/>
        <w:color w:val="BDD6EE" w:themeColor="accent1" w:themeTint="66"/>
        <w:sz w:val="20"/>
        <w:szCs w:val="20"/>
      </w:rPr>
      <w:t>_</w:t>
    </w:r>
    <w:r w:rsidRPr="00CF44DB">
      <w:rPr>
        <w:rFonts w:ascii="Calibri" w:eastAsia="Calibri" w:hAnsi="Calibri" w:cs="Times New Roman"/>
        <w:color w:val="BDD6EE" w:themeColor="accent1" w:themeTint="66"/>
        <w:sz w:val="20"/>
        <w:szCs w:val="20"/>
      </w:rPr>
      <w:t>__________</w:t>
    </w:r>
  </w:p>
  <w:p w:rsidR="008D5D84" w:rsidRPr="00CF44DB" w:rsidRDefault="008D5D84" w:rsidP="007F6D58">
    <w:pPr>
      <w:tabs>
        <w:tab w:val="center" w:pos="4513"/>
        <w:tab w:val="right" w:pos="10206"/>
      </w:tabs>
      <w:ind w:left="-284"/>
      <w:jc w:val="right"/>
      <w:rPr>
        <w:rFonts w:ascii="Calibri" w:eastAsia="Calibri" w:hAnsi="Calibri" w:cs="Times New Roman"/>
        <w:color w:val="BDD6EE" w:themeColor="accent1" w:themeTint="6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D84" w:rsidRDefault="008D5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2"/>
      <w:numFmt w:val="decimal"/>
      <w:lvlText w:val="%1"/>
      <w:lvlJc w:val="left"/>
      <w:pPr>
        <w:ind w:left="859" w:hanging="352"/>
      </w:pPr>
      <w:rPr>
        <w:rFonts w:cs="Times New Roman"/>
      </w:rPr>
    </w:lvl>
    <w:lvl w:ilvl="1">
      <w:start w:val="1"/>
      <w:numFmt w:val="decimal"/>
      <w:lvlText w:val="%1.%2."/>
      <w:lvlJc w:val="left"/>
      <w:pPr>
        <w:ind w:left="859" w:hanging="352"/>
      </w:pPr>
      <w:rPr>
        <w:rFonts w:ascii="Arial Unicode MS" w:hAnsi="Arial Unicode MS" w:cs="Arial Unicode MS"/>
        <w:b w:val="0"/>
        <w:bCs w:val="0"/>
        <w:w w:val="100"/>
        <w:sz w:val="18"/>
        <w:szCs w:val="18"/>
      </w:rPr>
    </w:lvl>
    <w:lvl w:ilvl="2">
      <w:start w:val="1"/>
      <w:numFmt w:val="decimal"/>
      <w:lvlText w:val="%1.%2.%3."/>
      <w:lvlJc w:val="left"/>
      <w:pPr>
        <w:ind w:left="553" w:hanging="503"/>
      </w:pPr>
      <w:rPr>
        <w:rFonts w:ascii="Arial Unicode MS" w:hAnsi="Arial Unicode MS" w:cs="Arial Unicode MS"/>
        <w:b w:val="0"/>
        <w:bCs w:val="0"/>
        <w:w w:val="100"/>
        <w:sz w:val="18"/>
        <w:szCs w:val="18"/>
      </w:rPr>
    </w:lvl>
    <w:lvl w:ilvl="3">
      <w:numFmt w:val="bullet"/>
      <w:lvlText w:val="•"/>
      <w:lvlJc w:val="left"/>
      <w:pPr>
        <w:ind w:left="1164" w:hanging="503"/>
      </w:pPr>
    </w:lvl>
    <w:lvl w:ilvl="4">
      <w:numFmt w:val="bullet"/>
      <w:lvlText w:val="•"/>
      <w:lvlJc w:val="left"/>
      <w:pPr>
        <w:ind w:left="1316" w:hanging="503"/>
      </w:pPr>
    </w:lvl>
    <w:lvl w:ilvl="5">
      <w:numFmt w:val="bullet"/>
      <w:lvlText w:val="•"/>
      <w:lvlJc w:val="left"/>
      <w:pPr>
        <w:ind w:left="1468" w:hanging="503"/>
      </w:pPr>
    </w:lvl>
    <w:lvl w:ilvl="6">
      <w:numFmt w:val="bullet"/>
      <w:lvlText w:val="•"/>
      <w:lvlJc w:val="left"/>
      <w:pPr>
        <w:ind w:left="1621" w:hanging="503"/>
      </w:pPr>
    </w:lvl>
    <w:lvl w:ilvl="7">
      <w:numFmt w:val="bullet"/>
      <w:lvlText w:val="•"/>
      <w:lvlJc w:val="left"/>
      <w:pPr>
        <w:ind w:left="1773" w:hanging="503"/>
      </w:pPr>
    </w:lvl>
    <w:lvl w:ilvl="8">
      <w:numFmt w:val="bullet"/>
      <w:lvlText w:val="•"/>
      <w:lvlJc w:val="left"/>
      <w:pPr>
        <w:ind w:left="1925" w:hanging="503"/>
      </w:pPr>
    </w:lvl>
  </w:abstractNum>
  <w:abstractNum w:abstractNumId="1" w15:restartNumberingAfterBreak="0">
    <w:nsid w:val="033D785B"/>
    <w:multiLevelType w:val="hybridMultilevel"/>
    <w:tmpl w:val="96EA34F0"/>
    <w:lvl w:ilvl="0" w:tplc="7F38F4D8">
      <w:start w:val="8"/>
      <w:numFmt w:val="decimal"/>
      <w:lvlText w:val="%1"/>
      <w:lvlJc w:val="left"/>
      <w:pPr>
        <w:ind w:left="3187" w:hanging="360"/>
      </w:pPr>
      <w:rPr>
        <w:rFonts w:hint="default"/>
      </w:rPr>
    </w:lvl>
    <w:lvl w:ilvl="1" w:tplc="08090019" w:tentative="1">
      <w:start w:val="1"/>
      <w:numFmt w:val="lowerLetter"/>
      <w:lvlText w:val="%2."/>
      <w:lvlJc w:val="left"/>
      <w:pPr>
        <w:ind w:left="3907" w:hanging="360"/>
      </w:pPr>
    </w:lvl>
    <w:lvl w:ilvl="2" w:tplc="0809001B" w:tentative="1">
      <w:start w:val="1"/>
      <w:numFmt w:val="lowerRoman"/>
      <w:lvlText w:val="%3."/>
      <w:lvlJc w:val="right"/>
      <w:pPr>
        <w:ind w:left="4627" w:hanging="180"/>
      </w:pPr>
    </w:lvl>
    <w:lvl w:ilvl="3" w:tplc="0809000F" w:tentative="1">
      <w:start w:val="1"/>
      <w:numFmt w:val="decimal"/>
      <w:lvlText w:val="%4."/>
      <w:lvlJc w:val="left"/>
      <w:pPr>
        <w:ind w:left="5347" w:hanging="360"/>
      </w:pPr>
    </w:lvl>
    <w:lvl w:ilvl="4" w:tplc="08090019" w:tentative="1">
      <w:start w:val="1"/>
      <w:numFmt w:val="lowerLetter"/>
      <w:lvlText w:val="%5."/>
      <w:lvlJc w:val="left"/>
      <w:pPr>
        <w:ind w:left="6067" w:hanging="360"/>
      </w:pPr>
    </w:lvl>
    <w:lvl w:ilvl="5" w:tplc="0809001B" w:tentative="1">
      <w:start w:val="1"/>
      <w:numFmt w:val="lowerRoman"/>
      <w:lvlText w:val="%6."/>
      <w:lvlJc w:val="right"/>
      <w:pPr>
        <w:ind w:left="6787" w:hanging="180"/>
      </w:pPr>
    </w:lvl>
    <w:lvl w:ilvl="6" w:tplc="0809000F" w:tentative="1">
      <w:start w:val="1"/>
      <w:numFmt w:val="decimal"/>
      <w:lvlText w:val="%7."/>
      <w:lvlJc w:val="left"/>
      <w:pPr>
        <w:ind w:left="7507" w:hanging="360"/>
      </w:pPr>
    </w:lvl>
    <w:lvl w:ilvl="7" w:tplc="08090019" w:tentative="1">
      <w:start w:val="1"/>
      <w:numFmt w:val="lowerLetter"/>
      <w:lvlText w:val="%8."/>
      <w:lvlJc w:val="left"/>
      <w:pPr>
        <w:ind w:left="8227" w:hanging="360"/>
      </w:pPr>
    </w:lvl>
    <w:lvl w:ilvl="8" w:tplc="0809001B" w:tentative="1">
      <w:start w:val="1"/>
      <w:numFmt w:val="lowerRoman"/>
      <w:lvlText w:val="%9."/>
      <w:lvlJc w:val="right"/>
      <w:pPr>
        <w:ind w:left="8947" w:hanging="180"/>
      </w:pPr>
    </w:lvl>
  </w:abstractNum>
  <w:abstractNum w:abstractNumId="2" w15:restartNumberingAfterBreak="0">
    <w:nsid w:val="036A3396"/>
    <w:multiLevelType w:val="hybridMultilevel"/>
    <w:tmpl w:val="DD6E7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4487F"/>
    <w:multiLevelType w:val="hybridMultilevel"/>
    <w:tmpl w:val="BA20DF10"/>
    <w:lvl w:ilvl="0" w:tplc="71006CE2">
      <w:start w:val="2"/>
      <w:numFmt w:val="decimal"/>
      <w:lvlText w:val="%1."/>
      <w:lvlJc w:val="left"/>
      <w:pPr>
        <w:ind w:left="3192" w:hanging="360"/>
      </w:pPr>
      <w:rPr>
        <w:rFonts w:hint="default"/>
      </w:rPr>
    </w:lvl>
    <w:lvl w:ilvl="1" w:tplc="08090019" w:tentative="1">
      <w:start w:val="1"/>
      <w:numFmt w:val="lowerLetter"/>
      <w:lvlText w:val="%2."/>
      <w:lvlJc w:val="left"/>
      <w:pPr>
        <w:ind w:left="3912" w:hanging="360"/>
      </w:pPr>
    </w:lvl>
    <w:lvl w:ilvl="2" w:tplc="0809001B" w:tentative="1">
      <w:start w:val="1"/>
      <w:numFmt w:val="lowerRoman"/>
      <w:lvlText w:val="%3."/>
      <w:lvlJc w:val="right"/>
      <w:pPr>
        <w:ind w:left="4632" w:hanging="180"/>
      </w:pPr>
    </w:lvl>
    <w:lvl w:ilvl="3" w:tplc="0809000F" w:tentative="1">
      <w:start w:val="1"/>
      <w:numFmt w:val="decimal"/>
      <w:lvlText w:val="%4."/>
      <w:lvlJc w:val="left"/>
      <w:pPr>
        <w:ind w:left="5352" w:hanging="360"/>
      </w:pPr>
    </w:lvl>
    <w:lvl w:ilvl="4" w:tplc="08090019" w:tentative="1">
      <w:start w:val="1"/>
      <w:numFmt w:val="lowerLetter"/>
      <w:lvlText w:val="%5."/>
      <w:lvlJc w:val="left"/>
      <w:pPr>
        <w:ind w:left="6072" w:hanging="360"/>
      </w:pPr>
    </w:lvl>
    <w:lvl w:ilvl="5" w:tplc="0809001B" w:tentative="1">
      <w:start w:val="1"/>
      <w:numFmt w:val="lowerRoman"/>
      <w:lvlText w:val="%6."/>
      <w:lvlJc w:val="right"/>
      <w:pPr>
        <w:ind w:left="6792" w:hanging="180"/>
      </w:pPr>
    </w:lvl>
    <w:lvl w:ilvl="6" w:tplc="0809000F" w:tentative="1">
      <w:start w:val="1"/>
      <w:numFmt w:val="decimal"/>
      <w:lvlText w:val="%7."/>
      <w:lvlJc w:val="left"/>
      <w:pPr>
        <w:ind w:left="7512" w:hanging="360"/>
      </w:pPr>
    </w:lvl>
    <w:lvl w:ilvl="7" w:tplc="08090019" w:tentative="1">
      <w:start w:val="1"/>
      <w:numFmt w:val="lowerLetter"/>
      <w:lvlText w:val="%8."/>
      <w:lvlJc w:val="left"/>
      <w:pPr>
        <w:ind w:left="8232" w:hanging="360"/>
      </w:pPr>
    </w:lvl>
    <w:lvl w:ilvl="8" w:tplc="0809001B" w:tentative="1">
      <w:start w:val="1"/>
      <w:numFmt w:val="lowerRoman"/>
      <w:lvlText w:val="%9."/>
      <w:lvlJc w:val="right"/>
      <w:pPr>
        <w:ind w:left="8952" w:hanging="180"/>
      </w:pPr>
    </w:lvl>
  </w:abstractNum>
  <w:abstractNum w:abstractNumId="4" w15:restartNumberingAfterBreak="0">
    <w:nsid w:val="070D32A2"/>
    <w:multiLevelType w:val="hybridMultilevel"/>
    <w:tmpl w:val="69ECDAEC"/>
    <w:lvl w:ilvl="0" w:tplc="D6E6C5D0">
      <w:start w:val="8"/>
      <w:numFmt w:val="decimal"/>
      <w:lvlText w:val="%1"/>
      <w:lvlJc w:val="left"/>
      <w:pPr>
        <w:ind w:left="3187" w:hanging="360"/>
      </w:pPr>
      <w:rPr>
        <w:rFonts w:hint="default"/>
      </w:rPr>
    </w:lvl>
    <w:lvl w:ilvl="1" w:tplc="08090019" w:tentative="1">
      <w:start w:val="1"/>
      <w:numFmt w:val="lowerLetter"/>
      <w:lvlText w:val="%2."/>
      <w:lvlJc w:val="left"/>
      <w:pPr>
        <w:ind w:left="3907" w:hanging="360"/>
      </w:pPr>
    </w:lvl>
    <w:lvl w:ilvl="2" w:tplc="0809001B" w:tentative="1">
      <w:start w:val="1"/>
      <w:numFmt w:val="lowerRoman"/>
      <w:lvlText w:val="%3."/>
      <w:lvlJc w:val="right"/>
      <w:pPr>
        <w:ind w:left="4627" w:hanging="180"/>
      </w:pPr>
    </w:lvl>
    <w:lvl w:ilvl="3" w:tplc="0809000F" w:tentative="1">
      <w:start w:val="1"/>
      <w:numFmt w:val="decimal"/>
      <w:lvlText w:val="%4."/>
      <w:lvlJc w:val="left"/>
      <w:pPr>
        <w:ind w:left="5347" w:hanging="360"/>
      </w:pPr>
    </w:lvl>
    <w:lvl w:ilvl="4" w:tplc="08090019" w:tentative="1">
      <w:start w:val="1"/>
      <w:numFmt w:val="lowerLetter"/>
      <w:lvlText w:val="%5."/>
      <w:lvlJc w:val="left"/>
      <w:pPr>
        <w:ind w:left="6067" w:hanging="360"/>
      </w:pPr>
    </w:lvl>
    <w:lvl w:ilvl="5" w:tplc="0809001B" w:tentative="1">
      <w:start w:val="1"/>
      <w:numFmt w:val="lowerRoman"/>
      <w:lvlText w:val="%6."/>
      <w:lvlJc w:val="right"/>
      <w:pPr>
        <w:ind w:left="6787" w:hanging="180"/>
      </w:pPr>
    </w:lvl>
    <w:lvl w:ilvl="6" w:tplc="0809000F" w:tentative="1">
      <w:start w:val="1"/>
      <w:numFmt w:val="decimal"/>
      <w:lvlText w:val="%7."/>
      <w:lvlJc w:val="left"/>
      <w:pPr>
        <w:ind w:left="7507" w:hanging="360"/>
      </w:pPr>
    </w:lvl>
    <w:lvl w:ilvl="7" w:tplc="08090019" w:tentative="1">
      <w:start w:val="1"/>
      <w:numFmt w:val="lowerLetter"/>
      <w:lvlText w:val="%8."/>
      <w:lvlJc w:val="left"/>
      <w:pPr>
        <w:ind w:left="8227" w:hanging="360"/>
      </w:pPr>
    </w:lvl>
    <w:lvl w:ilvl="8" w:tplc="0809001B" w:tentative="1">
      <w:start w:val="1"/>
      <w:numFmt w:val="lowerRoman"/>
      <w:lvlText w:val="%9."/>
      <w:lvlJc w:val="right"/>
      <w:pPr>
        <w:ind w:left="8947" w:hanging="180"/>
      </w:pPr>
    </w:lvl>
  </w:abstractNum>
  <w:abstractNum w:abstractNumId="5" w15:restartNumberingAfterBreak="0">
    <w:nsid w:val="0B486CD2"/>
    <w:multiLevelType w:val="hybridMultilevel"/>
    <w:tmpl w:val="DD803BC2"/>
    <w:lvl w:ilvl="0" w:tplc="673E23C0">
      <w:start w:val="1"/>
      <w:numFmt w:val="decimal"/>
      <w:lvlText w:val="%1."/>
      <w:lvlJc w:val="left"/>
      <w:pPr>
        <w:ind w:left="3192" w:hanging="360"/>
      </w:pPr>
      <w:rPr>
        <w:rFonts w:hint="default"/>
      </w:rPr>
    </w:lvl>
    <w:lvl w:ilvl="1" w:tplc="08090019" w:tentative="1">
      <w:start w:val="1"/>
      <w:numFmt w:val="lowerLetter"/>
      <w:lvlText w:val="%2."/>
      <w:lvlJc w:val="left"/>
      <w:pPr>
        <w:ind w:left="3912" w:hanging="360"/>
      </w:pPr>
    </w:lvl>
    <w:lvl w:ilvl="2" w:tplc="0809001B" w:tentative="1">
      <w:start w:val="1"/>
      <w:numFmt w:val="lowerRoman"/>
      <w:lvlText w:val="%3."/>
      <w:lvlJc w:val="right"/>
      <w:pPr>
        <w:ind w:left="4632" w:hanging="180"/>
      </w:pPr>
    </w:lvl>
    <w:lvl w:ilvl="3" w:tplc="0809000F" w:tentative="1">
      <w:start w:val="1"/>
      <w:numFmt w:val="decimal"/>
      <w:lvlText w:val="%4."/>
      <w:lvlJc w:val="left"/>
      <w:pPr>
        <w:ind w:left="5352" w:hanging="360"/>
      </w:pPr>
    </w:lvl>
    <w:lvl w:ilvl="4" w:tplc="08090019" w:tentative="1">
      <w:start w:val="1"/>
      <w:numFmt w:val="lowerLetter"/>
      <w:lvlText w:val="%5."/>
      <w:lvlJc w:val="left"/>
      <w:pPr>
        <w:ind w:left="6072" w:hanging="360"/>
      </w:pPr>
    </w:lvl>
    <w:lvl w:ilvl="5" w:tplc="0809001B" w:tentative="1">
      <w:start w:val="1"/>
      <w:numFmt w:val="lowerRoman"/>
      <w:lvlText w:val="%6."/>
      <w:lvlJc w:val="right"/>
      <w:pPr>
        <w:ind w:left="6792" w:hanging="180"/>
      </w:pPr>
    </w:lvl>
    <w:lvl w:ilvl="6" w:tplc="0809000F" w:tentative="1">
      <w:start w:val="1"/>
      <w:numFmt w:val="decimal"/>
      <w:lvlText w:val="%7."/>
      <w:lvlJc w:val="left"/>
      <w:pPr>
        <w:ind w:left="7512" w:hanging="360"/>
      </w:pPr>
    </w:lvl>
    <w:lvl w:ilvl="7" w:tplc="08090019" w:tentative="1">
      <w:start w:val="1"/>
      <w:numFmt w:val="lowerLetter"/>
      <w:lvlText w:val="%8."/>
      <w:lvlJc w:val="left"/>
      <w:pPr>
        <w:ind w:left="8232" w:hanging="360"/>
      </w:pPr>
    </w:lvl>
    <w:lvl w:ilvl="8" w:tplc="0809001B" w:tentative="1">
      <w:start w:val="1"/>
      <w:numFmt w:val="lowerRoman"/>
      <w:lvlText w:val="%9."/>
      <w:lvlJc w:val="right"/>
      <w:pPr>
        <w:ind w:left="8952" w:hanging="180"/>
      </w:pPr>
    </w:lvl>
  </w:abstractNum>
  <w:abstractNum w:abstractNumId="6" w15:restartNumberingAfterBreak="0">
    <w:nsid w:val="28200F6E"/>
    <w:multiLevelType w:val="hybridMultilevel"/>
    <w:tmpl w:val="297CC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F1B86"/>
    <w:multiLevelType w:val="multilevel"/>
    <w:tmpl w:val="2E8659B2"/>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43A38A6"/>
    <w:multiLevelType w:val="multilevel"/>
    <w:tmpl w:val="036454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10B2D3E"/>
    <w:multiLevelType w:val="hybridMultilevel"/>
    <w:tmpl w:val="51189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6A1FD8"/>
    <w:multiLevelType w:val="hybridMultilevel"/>
    <w:tmpl w:val="1BC497AE"/>
    <w:lvl w:ilvl="0" w:tplc="FEE406E6">
      <w:start w:val="4"/>
      <w:numFmt w:val="decimal"/>
      <w:lvlText w:val="%1"/>
      <w:lvlJc w:val="left"/>
      <w:pPr>
        <w:ind w:left="3187" w:hanging="360"/>
      </w:pPr>
      <w:rPr>
        <w:rFonts w:hint="default"/>
      </w:rPr>
    </w:lvl>
    <w:lvl w:ilvl="1" w:tplc="08090019" w:tentative="1">
      <w:start w:val="1"/>
      <w:numFmt w:val="lowerLetter"/>
      <w:lvlText w:val="%2."/>
      <w:lvlJc w:val="left"/>
      <w:pPr>
        <w:ind w:left="3907" w:hanging="360"/>
      </w:pPr>
    </w:lvl>
    <w:lvl w:ilvl="2" w:tplc="0809001B" w:tentative="1">
      <w:start w:val="1"/>
      <w:numFmt w:val="lowerRoman"/>
      <w:lvlText w:val="%3."/>
      <w:lvlJc w:val="right"/>
      <w:pPr>
        <w:ind w:left="4627" w:hanging="180"/>
      </w:pPr>
    </w:lvl>
    <w:lvl w:ilvl="3" w:tplc="0809000F" w:tentative="1">
      <w:start w:val="1"/>
      <w:numFmt w:val="decimal"/>
      <w:lvlText w:val="%4."/>
      <w:lvlJc w:val="left"/>
      <w:pPr>
        <w:ind w:left="5347" w:hanging="360"/>
      </w:pPr>
    </w:lvl>
    <w:lvl w:ilvl="4" w:tplc="08090019" w:tentative="1">
      <w:start w:val="1"/>
      <w:numFmt w:val="lowerLetter"/>
      <w:lvlText w:val="%5."/>
      <w:lvlJc w:val="left"/>
      <w:pPr>
        <w:ind w:left="6067" w:hanging="360"/>
      </w:pPr>
    </w:lvl>
    <w:lvl w:ilvl="5" w:tplc="0809001B" w:tentative="1">
      <w:start w:val="1"/>
      <w:numFmt w:val="lowerRoman"/>
      <w:lvlText w:val="%6."/>
      <w:lvlJc w:val="right"/>
      <w:pPr>
        <w:ind w:left="6787" w:hanging="180"/>
      </w:pPr>
    </w:lvl>
    <w:lvl w:ilvl="6" w:tplc="0809000F" w:tentative="1">
      <w:start w:val="1"/>
      <w:numFmt w:val="decimal"/>
      <w:lvlText w:val="%7."/>
      <w:lvlJc w:val="left"/>
      <w:pPr>
        <w:ind w:left="7507" w:hanging="360"/>
      </w:pPr>
    </w:lvl>
    <w:lvl w:ilvl="7" w:tplc="08090019" w:tentative="1">
      <w:start w:val="1"/>
      <w:numFmt w:val="lowerLetter"/>
      <w:lvlText w:val="%8."/>
      <w:lvlJc w:val="left"/>
      <w:pPr>
        <w:ind w:left="8227" w:hanging="360"/>
      </w:pPr>
    </w:lvl>
    <w:lvl w:ilvl="8" w:tplc="0809001B" w:tentative="1">
      <w:start w:val="1"/>
      <w:numFmt w:val="lowerRoman"/>
      <w:lvlText w:val="%9."/>
      <w:lvlJc w:val="right"/>
      <w:pPr>
        <w:ind w:left="8947" w:hanging="180"/>
      </w:pPr>
    </w:lvl>
  </w:abstractNum>
  <w:abstractNum w:abstractNumId="11" w15:restartNumberingAfterBreak="0">
    <w:nsid w:val="721E3539"/>
    <w:multiLevelType w:val="hybridMultilevel"/>
    <w:tmpl w:val="2F7AA6E4"/>
    <w:lvl w:ilvl="0" w:tplc="DA80DC68">
      <w:start w:val="11"/>
      <w:numFmt w:val="decimal"/>
      <w:lvlText w:val="%1"/>
      <w:lvlJc w:val="left"/>
      <w:pPr>
        <w:ind w:left="3196" w:hanging="360"/>
      </w:pPr>
      <w:rPr>
        <w:rFonts w:hint="default"/>
      </w:rPr>
    </w:lvl>
    <w:lvl w:ilvl="1" w:tplc="08090019">
      <w:start w:val="1"/>
      <w:numFmt w:val="lowerLetter"/>
      <w:lvlText w:val="%2."/>
      <w:lvlJc w:val="left"/>
      <w:pPr>
        <w:ind w:left="3912" w:hanging="360"/>
      </w:pPr>
    </w:lvl>
    <w:lvl w:ilvl="2" w:tplc="0809001B" w:tentative="1">
      <w:start w:val="1"/>
      <w:numFmt w:val="lowerRoman"/>
      <w:lvlText w:val="%3."/>
      <w:lvlJc w:val="right"/>
      <w:pPr>
        <w:ind w:left="4632" w:hanging="180"/>
      </w:pPr>
    </w:lvl>
    <w:lvl w:ilvl="3" w:tplc="0809000F" w:tentative="1">
      <w:start w:val="1"/>
      <w:numFmt w:val="decimal"/>
      <w:lvlText w:val="%4."/>
      <w:lvlJc w:val="left"/>
      <w:pPr>
        <w:ind w:left="5352" w:hanging="360"/>
      </w:pPr>
    </w:lvl>
    <w:lvl w:ilvl="4" w:tplc="08090019" w:tentative="1">
      <w:start w:val="1"/>
      <w:numFmt w:val="lowerLetter"/>
      <w:lvlText w:val="%5."/>
      <w:lvlJc w:val="left"/>
      <w:pPr>
        <w:ind w:left="6072" w:hanging="360"/>
      </w:pPr>
    </w:lvl>
    <w:lvl w:ilvl="5" w:tplc="0809001B" w:tentative="1">
      <w:start w:val="1"/>
      <w:numFmt w:val="lowerRoman"/>
      <w:lvlText w:val="%6."/>
      <w:lvlJc w:val="right"/>
      <w:pPr>
        <w:ind w:left="6792" w:hanging="180"/>
      </w:pPr>
    </w:lvl>
    <w:lvl w:ilvl="6" w:tplc="0809000F" w:tentative="1">
      <w:start w:val="1"/>
      <w:numFmt w:val="decimal"/>
      <w:lvlText w:val="%7."/>
      <w:lvlJc w:val="left"/>
      <w:pPr>
        <w:ind w:left="7512" w:hanging="360"/>
      </w:pPr>
    </w:lvl>
    <w:lvl w:ilvl="7" w:tplc="08090019" w:tentative="1">
      <w:start w:val="1"/>
      <w:numFmt w:val="lowerLetter"/>
      <w:lvlText w:val="%8."/>
      <w:lvlJc w:val="left"/>
      <w:pPr>
        <w:ind w:left="8232" w:hanging="360"/>
      </w:pPr>
    </w:lvl>
    <w:lvl w:ilvl="8" w:tplc="0809001B" w:tentative="1">
      <w:start w:val="1"/>
      <w:numFmt w:val="lowerRoman"/>
      <w:lvlText w:val="%9."/>
      <w:lvlJc w:val="right"/>
      <w:pPr>
        <w:ind w:left="8952" w:hanging="180"/>
      </w:pPr>
    </w:lvl>
  </w:abstractNum>
  <w:num w:numId="1">
    <w:abstractNumId w:val="6"/>
  </w:num>
  <w:num w:numId="2">
    <w:abstractNumId w:val="9"/>
  </w:num>
  <w:num w:numId="3">
    <w:abstractNumId w:val="8"/>
  </w:num>
  <w:num w:numId="4">
    <w:abstractNumId w:val="2"/>
  </w:num>
  <w:num w:numId="5">
    <w:abstractNumId w:val="7"/>
  </w:num>
  <w:num w:numId="6">
    <w:abstractNumId w:val="0"/>
  </w:num>
  <w:num w:numId="7">
    <w:abstractNumId w:val="5"/>
  </w:num>
  <w:num w:numId="8">
    <w:abstractNumId w:val="3"/>
  </w:num>
  <w:num w:numId="9">
    <w:abstractNumId w:val="10"/>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58"/>
    <w:rsid w:val="00000389"/>
    <w:rsid w:val="00015F23"/>
    <w:rsid w:val="00056946"/>
    <w:rsid w:val="000622C1"/>
    <w:rsid w:val="000939A7"/>
    <w:rsid w:val="000B25C8"/>
    <w:rsid w:val="000B4998"/>
    <w:rsid w:val="00113F54"/>
    <w:rsid w:val="001143DB"/>
    <w:rsid w:val="00116C39"/>
    <w:rsid w:val="00134834"/>
    <w:rsid w:val="001701CC"/>
    <w:rsid w:val="001754D2"/>
    <w:rsid w:val="0017705B"/>
    <w:rsid w:val="0018696A"/>
    <w:rsid w:val="001A5D02"/>
    <w:rsid w:val="001D0938"/>
    <w:rsid w:val="00220CD2"/>
    <w:rsid w:val="002273E2"/>
    <w:rsid w:val="00236058"/>
    <w:rsid w:val="00237497"/>
    <w:rsid w:val="00276B90"/>
    <w:rsid w:val="00293993"/>
    <w:rsid w:val="002B31D3"/>
    <w:rsid w:val="002F4C2E"/>
    <w:rsid w:val="002F7F79"/>
    <w:rsid w:val="003159B4"/>
    <w:rsid w:val="00315BDB"/>
    <w:rsid w:val="00334BF8"/>
    <w:rsid w:val="00371BD4"/>
    <w:rsid w:val="00375846"/>
    <w:rsid w:val="003C3C67"/>
    <w:rsid w:val="003D4133"/>
    <w:rsid w:val="00440044"/>
    <w:rsid w:val="004E00B1"/>
    <w:rsid w:val="004E44D6"/>
    <w:rsid w:val="005628D7"/>
    <w:rsid w:val="00575CA1"/>
    <w:rsid w:val="00587CE1"/>
    <w:rsid w:val="005E23A3"/>
    <w:rsid w:val="00676DBF"/>
    <w:rsid w:val="006C0B50"/>
    <w:rsid w:val="007A3337"/>
    <w:rsid w:val="007A7D45"/>
    <w:rsid w:val="007F1C82"/>
    <w:rsid w:val="007F6D58"/>
    <w:rsid w:val="008054D8"/>
    <w:rsid w:val="008156F5"/>
    <w:rsid w:val="00830E43"/>
    <w:rsid w:val="00863B0C"/>
    <w:rsid w:val="0087567B"/>
    <w:rsid w:val="008A3635"/>
    <w:rsid w:val="008B2191"/>
    <w:rsid w:val="008B552E"/>
    <w:rsid w:val="008D3370"/>
    <w:rsid w:val="008D5D84"/>
    <w:rsid w:val="008D63C5"/>
    <w:rsid w:val="00903809"/>
    <w:rsid w:val="009223C2"/>
    <w:rsid w:val="00927542"/>
    <w:rsid w:val="00970865"/>
    <w:rsid w:val="009767E1"/>
    <w:rsid w:val="00991311"/>
    <w:rsid w:val="009A3D8F"/>
    <w:rsid w:val="009B2E6D"/>
    <w:rsid w:val="009E198B"/>
    <w:rsid w:val="00A0036F"/>
    <w:rsid w:val="00A131C1"/>
    <w:rsid w:val="00A202D4"/>
    <w:rsid w:val="00A21801"/>
    <w:rsid w:val="00A53476"/>
    <w:rsid w:val="00A544CB"/>
    <w:rsid w:val="00AC63C9"/>
    <w:rsid w:val="00AD182C"/>
    <w:rsid w:val="00AD47E7"/>
    <w:rsid w:val="00B0000D"/>
    <w:rsid w:val="00B0541F"/>
    <w:rsid w:val="00B240F7"/>
    <w:rsid w:val="00B2523D"/>
    <w:rsid w:val="00B379C9"/>
    <w:rsid w:val="00B4157D"/>
    <w:rsid w:val="00B4279D"/>
    <w:rsid w:val="00B72B72"/>
    <w:rsid w:val="00BD0851"/>
    <w:rsid w:val="00BD22B6"/>
    <w:rsid w:val="00BF51CB"/>
    <w:rsid w:val="00C117EC"/>
    <w:rsid w:val="00C2045D"/>
    <w:rsid w:val="00C20FA3"/>
    <w:rsid w:val="00C63E49"/>
    <w:rsid w:val="00C655D6"/>
    <w:rsid w:val="00C9027B"/>
    <w:rsid w:val="00C90D44"/>
    <w:rsid w:val="00C92EAD"/>
    <w:rsid w:val="00CD5EAF"/>
    <w:rsid w:val="00CF44DB"/>
    <w:rsid w:val="00D00A43"/>
    <w:rsid w:val="00D60B72"/>
    <w:rsid w:val="00DB36EF"/>
    <w:rsid w:val="00DC46FB"/>
    <w:rsid w:val="00DE31C2"/>
    <w:rsid w:val="00E236B3"/>
    <w:rsid w:val="00E76B13"/>
    <w:rsid w:val="00E84E23"/>
    <w:rsid w:val="00E9038C"/>
    <w:rsid w:val="00EA6415"/>
    <w:rsid w:val="00EB21C1"/>
    <w:rsid w:val="00ED1A0B"/>
    <w:rsid w:val="00F31390"/>
    <w:rsid w:val="00F439C3"/>
    <w:rsid w:val="00F7791F"/>
    <w:rsid w:val="00F8396D"/>
    <w:rsid w:val="00F9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2B5FA"/>
  <w15:chartTrackingRefBased/>
  <w15:docId w15:val="{39858051-A9EF-4443-BC30-483C554B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8D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D58"/>
    <w:pPr>
      <w:tabs>
        <w:tab w:val="center" w:pos="4513"/>
        <w:tab w:val="right" w:pos="9026"/>
      </w:tabs>
    </w:pPr>
  </w:style>
  <w:style w:type="character" w:customStyle="1" w:styleId="HeaderChar">
    <w:name w:val="Header Char"/>
    <w:basedOn w:val="DefaultParagraphFont"/>
    <w:link w:val="Header"/>
    <w:uiPriority w:val="99"/>
    <w:rsid w:val="007F6D58"/>
  </w:style>
  <w:style w:type="paragraph" w:styleId="Footer">
    <w:name w:val="footer"/>
    <w:basedOn w:val="Normal"/>
    <w:link w:val="FooterChar"/>
    <w:uiPriority w:val="99"/>
    <w:unhideWhenUsed/>
    <w:rsid w:val="007F6D58"/>
    <w:pPr>
      <w:tabs>
        <w:tab w:val="center" w:pos="4513"/>
        <w:tab w:val="right" w:pos="9026"/>
      </w:tabs>
    </w:pPr>
  </w:style>
  <w:style w:type="character" w:customStyle="1" w:styleId="FooterChar">
    <w:name w:val="Footer Char"/>
    <w:basedOn w:val="DefaultParagraphFont"/>
    <w:link w:val="Footer"/>
    <w:uiPriority w:val="99"/>
    <w:rsid w:val="007F6D58"/>
  </w:style>
  <w:style w:type="character" w:styleId="Hyperlink">
    <w:name w:val="Hyperlink"/>
    <w:basedOn w:val="DefaultParagraphFont"/>
    <w:uiPriority w:val="99"/>
    <w:unhideWhenUsed/>
    <w:rsid w:val="00CF44DB"/>
    <w:rPr>
      <w:color w:val="0563C1" w:themeColor="hyperlink"/>
      <w:u w:val="single"/>
    </w:rPr>
  </w:style>
  <w:style w:type="character" w:styleId="Mention">
    <w:name w:val="Mention"/>
    <w:basedOn w:val="DefaultParagraphFont"/>
    <w:uiPriority w:val="99"/>
    <w:semiHidden/>
    <w:unhideWhenUsed/>
    <w:rsid w:val="00CF44DB"/>
    <w:rPr>
      <w:color w:val="2B579A"/>
      <w:shd w:val="clear" w:color="auto" w:fill="E6E6E6"/>
    </w:rPr>
  </w:style>
  <w:style w:type="paragraph" w:styleId="BalloonText">
    <w:name w:val="Balloon Text"/>
    <w:basedOn w:val="Normal"/>
    <w:link w:val="BalloonTextChar"/>
    <w:uiPriority w:val="99"/>
    <w:semiHidden/>
    <w:unhideWhenUsed/>
    <w:rsid w:val="00815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6F5"/>
    <w:rPr>
      <w:rFonts w:ascii="Segoe UI" w:hAnsi="Segoe UI" w:cs="Segoe UI"/>
      <w:sz w:val="18"/>
      <w:szCs w:val="18"/>
    </w:rPr>
  </w:style>
  <w:style w:type="paragraph" w:styleId="ListParagraph">
    <w:name w:val="List Paragraph"/>
    <w:basedOn w:val="Normal"/>
    <w:uiPriority w:val="1"/>
    <w:qFormat/>
    <w:rsid w:val="005628D7"/>
    <w:pPr>
      <w:ind w:left="720"/>
      <w:contextualSpacing/>
    </w:pPr>
  </w:style>
  <w:style w:type="table" w:styleId="TableGrid">
    <w:name w:val="Table Grid"/>
    <w:basedOn w:val="TableNormal"/>
    <w:uiPriority w:val="39"/>
    <w:rsid w:val="003D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396D"/>
    <w:pPr>
      <w:spacing w:after="0" w:line="240" w:lineRule="auto"/>
    </w:pPr>
  </w:style>
  <w:style w:type="paragraph" w:styleId="BodyText">
    <w:name w:val="Body Text"/>
    <w:basedOn w:val="Normal"/>
    <w:link w:val="BodyTextChar"/>
    <w:uiPriority w:val="1"/>
    <w:qFormat/>
    <w:rsid w:val="000622C1"/>
    <w:pPr>
      <w:widowControl w:val="0"/>
      <w:autoSpaceDE w:val="0"/>
      <w:autoSpaceDN w:val="0"/>
      <w:adjustRightInd w:val="0"/>
    </w:pPr>
    <w:rPr>
      <w:rFonts w:ascii="Arial Unicode MS" w:eastAsiaTheme="minorEastAsia" w:hAnsi="Arial Unicode MS" w:cs="Arial Unicode MS"/>
      <w:sz w:val="18"/>
      <w:szCs w:val="18"/>
      <w:lang w:eastAsia="en-GB"/>
    </w:rPr>
  </w:style>
  <w:style w:type="character" w:customStyle="1" w:styleId="BodyTextChar">
    <w:name w:val="Body Text Char"/>
    <w:basedOn w:val="DefaultParagraphFont"/>
    <w:link w:val="BodyText"/>
    <w:uiPriority w:val="1"/>
    <w:rsid w:val="000622C1"/>
    <w:rPr>
      <w:rFonts w:ascii="Arial Unicode MS" w:eastAsiaTheme="minorEastAsia" w:hAnsi="Arial Unicode MS" w:cs="Arial Unicode MS"/>
      <w:sz w:val="18"/>
      <w:szCs w:val="18"/>
      <w:lang w:eastAsia="en-GB"/>
    </w:rPr>
  </w:style>
  <w:style w:type="paragraph" w:customStyle="1" w:styleId="TableParagraph">
    <w:name w:val="Table Paragraph"/>
    <w:basedOn w:val="Normal"/>
    <w:uiPriority w:val="1"/>
    <w:qFormat/>
    <w:rsid w:val="000622C1"/>
    <w:pPr>
      <w:widowControl w:val="0"/>
      <w:autoSpaceDE w:val="0"/>
      <w:autoSpaceDN w:val="0"/>
      <w:adjustRightInd w:val="0"/>
    </w:pPr>
    <w:rPr>
      <w:rFonts w:ascii="Arial Unicode MS" w:eastAsiaTheme="minorEastAsia" w:hAnsi="Arial Unicode MS" w:cs="Arial Unicode M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maclingroup.co.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8883-9B20-4AF7-80EF-67F3FBBF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Helen Hartley</cp:lastModifiedBy>
  <cp:revision>2</cp:revision>
  <cp:lastPrinted>2017-08-31T08:04:00Z</cp:lastPrinted>
  <dcterms:created xsi:type="dcterms:W3CDTF">2017-09-13T16:33:00Z</dcterms:created>
  <dcterms:modified xsi:type="dcterms:W3CDTF">2017-09-13T16:33:00Z</dcterms:modified>
</cp:coreProperties>
</file>